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D970" w14:textId="77777777" w:rsidR="00611A92" w:rsidRDefault="00CE1DBD" w:rsidP="00CE1DBD">
      <w:pPr>
        <w:pStyle w:val="Kop1"/>
        <w:rPr>
          <w:lang w:val="nl-BE"/>
        </w:rPr>
      </w:pPr>
      <w:r>
        <w:rPr>
          <w:lang w:val="nl-BE"/>
        </w:rPr>
        <w:t>Aandachtspunten schooljaar 2015-2016</w:t>
      </w:r>
    </w:p>
    <w:p w14:paraId="47133E48" w14:textId="77777777" w:rsidR="00CE1DBD" w:rsidRDefault="00CE1DBD" w:rsidP="00CE1DBD">
      <w:pPr>
        <w:rPr>
          <w:lang w:val="nl-BE"/>
        </w:rPr>
      </w:pPr>
    </w:p>
    <w:p w14:paraId="48492A85" w14:textId="77777777" w:rsidR="00CE1DBD" w:rsidRDefault="00CE1DBD" w:rsidP="00CE1DBD">
      <w:pPr>
        <w:pStyle w:val="Alinea"/>
      </w:pPr>
      <w:r>
        <w:rPr>
          <w:color w:val="008000"/>
        </w:rPr>
        <w:t xml:space="preserve">1. In de bekwaamheidsbewijzen voor beeldende kunst worden een aantal nieuwe opleidingen, opleidingen die van naam veranderd zijn en nieuwe Engelstalige equivalenten van bestaande opleidingen toegevoegd. De vakken waarvoor ze toegevoegd worden, zijn dezelfde als waar vergelijkbare diploma’s al eerder als bekwaamheidsbewijs voor opgenomen zijn. Het gaat o.a. over bachelor (PBA) in de digital arts en entertainment + BPB, master in de beeldende kunsten, autonome vormgeving + BPB, master in de conservatie en de restauratie + BPB, master of Visual Arts, Costume Design + BPB enz. </w:t>
      </w:r>
    </w:p>
    <w:p w14:paraId="39F11ACA" w14:textId="77777777" w:rsidR="00CE1DBD" w:rsidRDefault="00CE1DBD" w:rsidP="00CE1DBD">
      <w:pPr>
        <w:pStyle w:val="Alinea"/>
      </w:pPr>
    </w:p>
    <w:p w14:paraId="719D957D" w14:textId="77777777" w:rsidR="00CE1DBD" w:rsidRDefault="00CE1DBD" w:rsidP="00CE1DBD">
      <w:pPr>
        <w:pStyle w:val="Alinea"/>
      </w:pPr>
      <w:r>
        <w:rPr>
          <w:color w:val="008000"/>
        </w:rPr>
        <w:t>2. Voor het algemeen vak informatica, een verplicht vak in de optie architectuurtekenen,</w:t>
      </w:r>
      <w:r>
        <w:rPr>
          <w:color w:val="008000"/>
        </w:rPr>
        <w:t xml:space="preserve"> </w:t>
      </w:r>
      <w:bookmarkStart w:id="0" w:name="_GoBack"/>
      <w:bookmarkEnd w:id="0"/>
      <w:r>
        <w:rPr>
          <w:color w:val="008000"/>
        </w:rPr>
        <w:t xml:space="preserve">wordt ten minste bachelor + BPB als voldoende geacht bekwaamheidsbewijs opgenomen. Daardoor kan een bachelor die ook een lerarenopleiding gevolgd heeft, voor dat vak aangesteld worden. </w:t>
      </w:r>
    </w:p>
    <w:p w14:paraId="457CE202" w14:textId="77777777" w:rsidR="00CE1DBD" w:rsidRPr="00CE1DBD" w:rsidRDefault="00CE1DBD" w:rsidP="00CE1DBD"/>
    <w:sectPr w:rsidR="00CE1DBD" w:rsidRPr="00CE1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BD"/>
    <w:rsid w:val="00611A92"/>
    <w:rsid w:val="00CE1D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4987"/>
  <w15:chartTrackingRefBased/>
  <w15:docId w15:val="{47B9FD1B-A9E1-4328-B303-0B0CC975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E1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1DBD"/>
    <w:rPr>
      <w:rFonts w:asciiTheme="majorHAnsi" w:eastAsiaTheme="majorEastAsia" w:hAnsiTheme="majorHAnsi" w:cstheme="majorBidi"/>
      <w:color w:val="2E74B5" w:themeColor="accent1" w:themeShade="BF"/>
      <w:sz w:val="32"/>
      <w:szCs w:val="32"/>
    </w:rPr>
  </w:style>
  <w:style w:type="paragraph" w:customStyle="1" w:styleId="Alinea">
    <w:name w:val="Alinea"/>
    <w:uiPriority w:val="99"/>
    <w:rsid w:val="00CE1DBD"/>
    <w:pPr>
      <w:spacing w:after="0" w:line="240" w:lineRule="auto"/>
    </w:pPr>
    <w:rPr>
      <w:rFonts w:ascii="Verdana" w:eastAsia="Times New Roman" w:hAnsi="Verdana"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1f2b8d.vo.proximuscloudsharepoint.be/rp/Niet_HO/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10C474EA2924AA6FA83155D567374" ma:contentTypeVersion="1" ma:contentTypeDescription="Een nieuw document maken." ma:contentTypeScope="" ma:versionID="782b18a5a5eb24ff264f61f6844a3e5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007B3-75AA-4767-AF46-32DAF95EA201}">
  <ds:schemaRef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31865F0-D46C-46E3-A995-559A7829892A}">
  <ds:schemaRefs>
    <ds:schemaRef ds:uri="http://schemas.microsoft.com/sharepoint/v3/contenttype/forms"/>
  </ds:schemaRefs>
</ds:datastoreItem>
</file>

<file path=customXml/itemProps3.xml><?xml version="1.0" encoding="utf-8"?>
<ds:datastoreItem xmlns:ds="http://schemas.openxmlformats.org/officeDocument/2006/customXml" ds:itemID="{8F3EF355-1E7F-40FB-AC58-1851E151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Pages>
  <Words>137</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Dorchain, Valerie</dc:creator>
  <cp:keywords/>
  <dc:description/>
  <cp:lastModifiedBy>Dorchain Valérie</cp:lastModifiedBy>
  <cp:revision>1</cp:revision>
  <dcterms:created xsi:type="dcterms:W3CDTF">2018-03-21T14:20:00Z</dcterms:created>
  <dcterms:modified xsi:type="dcterms:W3CDTF">2018-03-21T14:21:00Z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0x0101000AC10C474EA2924AA6FA83155D567374</vt:lpwstr>
  </property>
</Properties>
</file>