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66F0" w14:textId="77777777" w:rsidR="00984366" w:rsidRPr="00984366" w:rsidRDefault="00984366" w:rsidP="00984366">
      <w:pPr>
        <w:pStyle w:val="Alinea"/>
        <w:rPr>
          <w:b/>
        </w:rPr>
      </w:pPr>
      <w:bookmarkStart w:id="0" w:name="_GoBack"/>
      <w:bookmarkEnd w:id="0"/>
      <w:r w:rsidRPr="00984366">
        <w:rPr>
          <w:b/>
        </w:rPr>
        <w:t>Bijlage - Gelijkwaardige betrekking in het kader van reaffectatie en wedertewerkstelling</w:t>
      </w:r>
    </w:p>
    <w:p w14:paraId="10D3E97F" w14:textId="77777777" w:rsidR="00984366" w:rsidRDefault="00984366" w:rsidP="00984366">
      <w:pPr>
        <w:pStyle w:val="Alinea"/>
      </w:pPr>
    </w:p>
    <w:p w14:paraId="03D9BF1D" w14:textId="73B4E012" w:rsidR="005646A1" w:rsidRDefault="005646A1" w:rsidP="005646A1">
      <w:pPr>
        <w:pStyle w:val="Alinea"/>
      </w:pPr>
      <w:r>
        <w:t xml:space="preserve">Een reaffectatie of wedertewerkstelling – ook een vrijwillige - blijft behouden over de schooljaren heen. </w:t>
      </w:r>
    </w:p>
    <w:p w14:paraId="53855EFA" w14:textId="77777777" w:rsidR="005646A1" w:rsidRDefault="005646A1" w:rsidP="005646A1">
      <w:pPr>
        <w:pStyle w:val="Alinea"/>
      </w:pPr>
    </w:p>
    <w:p w14:paraId="58A997A5" w14:textId="77777777" w:rsidR="005646A1" w:rsidRDefault="005646A1" w:rsidP="005646A1">
      <w:pPr>
        <w:pStyle w:val="Alinea"/>
      </w:pPr>
      <w:r>
        <w:t xml:space="preserve">In bepaalde omstandigheden kan er echter wel een einde komen aan een reaffectatie of wedertewerkstelling in een betrekking. Een van die omstandigheden is het opnemen van een gelijkwaardige betrekking door het gereaffecteerde of </w:t>
      </w:r>
      <w:proofErr w:type="spellStart"/>
      <w:r>
        <w:t>wedertewerkgestelde</w:t>
      </w:r>
      <w:proofErr w:type="spellEnd"/>
      <w:r>
        <w:t xml:space="preserve"> personeelslid.</w:t>
      </w:r>
    </w:p>
    <w:p w14:paraId="2C295DAF" w14:textId="77777777" w:rsidR="005646A1" w:rsidRDefault="005646A1" w:rsidP="005646A1">
      <w:pPr>
        <w:pStyle w:val="Alinea"/>
      </w:pPr>
    </w:p>
    <w:p w14:paraId="3E997370" w14:textId="761F050B" w:rsidR="005646A1" w:rsidRDefault="005646A1" w:rsidP="005646A1">
      <w:pPr>
        <w:pStyle w:val="Alinea"/>
      </w:pPr>
      <w:r>
        <w:t>Om te bepalen of een betrekking al of niet gelijkwaardig is, zijn volgende criteria van belang:</w:t>
      </w:r>
    </w:p>
    <w:p w14:paraId="1D8B7BB2" w14:textId="6A7793F3" w:rsidR="005646A1" w:rsidRDefault="005646A1" w:rsidP="005646A1">
      <w:pPr>
        <w:pStyle w:val="Alinea"/>
      </w:pPr>
      <w:r>
        <w:t>- gaat het om een reaffectatie (R) of een wedertewerkstelling (WTW);</w:t>
      </w:r>
    </w:p>
    <w:p w14:paraId="45B87E4C" w14:textId="143191EE" w:rsidR="005646A1" w:rsidRDefault="005646A1" w:rsidP="005646A1">
      <w:pPr>
        <w:pStyle w:val="Alinea"/>
      </w:pPr>
      <w:r>
        <w:t xml:space="preserve">- gaat het om een </w:t>
      </w:r>
      <w:r w:rsidR="00F63E72">
        <w:t xml:space="preserve">vacante betrekking </w:t>
      </w:r>
      <w:r>
        <w:t>of niet ?</w:t>
      </w:r>
    </w:p>
    <w:p w14:paraId="79A7801B" w14:textId="1FC850A4" w:rsidR="005646A1" w:rsidRDefault="005646A1" w:rsidP="005646A1">
      <w:pPr>
        <w:pStyle w:val="Alinea"/>
      </w:pPr>
      <w:r>
        <w:t xml:space="preserve">- is de bezoldiging </w:t>
      </w:r>
      <w:r w:rsidR="00DB393C">
        <w:t>minstens dezelfde</w:t>
      </w:r>
      <w:r>
        <w:t>.</w:t>
      </w:r>
    </w:p>
    <w:p w14:paraId="7FE3F9FC" w14:textId="77777777" w:rsidR="005646A1" w:rsidRDefault="005646A1" w:rsidP="00984366">
      <w:pPr>
        <w:pStyle w:val="Alinea"/>
      </w:pPr>
    </w:p>
    <w:p w14:paraId="3F17392A" w14:textId="77777777" w:rsidR="00DB393C" w:rsidRDefault="005646A1" w:rsidP="00984366">
      <w:pPr>
        <w:pStyle w:val="Alinea"/>
      </w:pPr>
      <w:r>
        <w:t xml:space="preserve">In de tabel </w:t>
      </w:r>
      <w:r w:rsidR="00DB393C">
        <w:t>vindt u een aantal mogelijke situaties waarbij in kolom C telkens wordt aangegeven of de overstap van A naar B al of niet een gelijkwaardige betrekking is.</w:t>
      </w:r>
    </w:p>
    <w:p w14:paraId="5FD3E4D5" w14:textId="77777777" w:rsidR="00984366" w:rsidRDefault="00984366" w:rsidP="00984366">
      <w:pPr>
        <w:pStyle w:val="Alinea"/>
      </w:pPr>
    </w:p>
    <w:tbl>
      <w:tblPr>
        <w:tblStyle w:val="Tabelraster"/>
        <w:tblW w:w="0" w:type="auto"/>
        <w:tblLook w:val="01E0" w:firstRow="1" w:lastRow="1" w:firstColumn="1" w:lastColumn="1" w:noHBand="0" w:noVBand="0"/>
      </w:tblPr>
      <w:tblGrid>
        <w:gridCol w:w="3541"/>
        <w:gridCol w:w="3542"/>
        <w:gridCol w:w="1418"/>
      </w:tblGrid>
      <w:tr w:rsidR="00984366" w14:paraId="2C169BC3" w14:textId="77777777" w:rsidTr="00154894">
        <w:tc>
          <w:tcPr>
            <w:tcW w:w="3541" w:type="dxa"/>
          </w:tcPr>
          <w:p w14:paraId="37606A2E" w14:textId="77777777" w:rsidR="00DB393C" w:rsidRDefault="00DB393C" w:rsidP="00984366">
            <w:pPr>
              <w:pStyle w:val="Alinea"/>
              <w:jc w:val="center"/>
              <w:rPr>
                <w:b/>
                <w:sz w:val="22"/>
                <w:szCs w:val="22"/>
              </w:rPr>
            </w:pPr>
          </w:p>
          <w:p w14:paraId="1BB6F295" w14:textId="77777777" w:rsidR="00984366" w:rsidRDefault="00984366" w:rsidP="00984366">
            <w:pPr>
              <w:pStyle w:val="Alinea"/>
              <w:jc w:val="center"/>
              <w:rPr>
                <w:b/>
                <w:sz w:val="22"/>
                <w:szCs w:val="22"/>
              </w:rPr>
            </w:pPr>
            <w:r w:rsidRPr="00DB393C">
              <w:rPr>
                <w:b/>
                <w:sz w:val="22"/>
                <w:szCs w:val="22"/>
              </w:rPr>
              <w:t>A</w:t>
            </w:r>
          </w:p>
          <w:p w14:paraId="5EFEA5CE" w14:textId="08D62E32" w:rsidR="00DB393C" w:rsidRPr="00DB393C" w:rsidRDefault="00DB393C" w:rsidP="00984366">
            <w:pPr>
              <w:pStyle w:val="Alinea"/>
              <w:jc w:val="center"/>
              <w:rPr>
                <w:sz w:val="22"/>
                <w:szCs w:val="22"/>
              </w:rPr>
            </w:pPr>
          </w:p>
        </w:tc>
        <w:tc>
          <w:tcPr>
            <w:tcW w:w="3542" w:type="dxa"/>
          </w:tcPr>
          <w:p w14:paraId="0CF8E4AE" w14:textId="77777777" w:rsidR="00DB393C" w:rsidRDefault="00DB393C" w:rsidP="00984366">
            <w:pPr>
              <w:pStyle w:val="Alinea"/>
              <w:jc w:val="center"/>
              <w:rPr>
                <w:b/>
                <w:sz w:val="22"/>
                <w:szCs w:val="22"/>
              </w:rPr>
            </w:pPr>
          </w:p>
          <w:p w14:paraId="6A2BB549" w14:textId="5484FD5E" w:rsidR="00984366" w:rsidRPr="00DB393C" w:rsidRDefault="00984366" w:rsidP="00984366">
            <w:pPr>
              <w:pStyle w:val="Alinea"/>
              <w:jc w:val="center"/>
              <w:rPr>
                <w:sz w:val="22"/>
                <w:szCs w:val="22"/>
              </w:rPr>
            </w:pPr>
            <w:r w:rsidRPr="00DB393C">
              <w:rPr>
                <w:b/>
                <w:sz w:val="22"/>
                <w:szCs w:val="22"/>
              </w:rPr>
              <w:t>B</w:t>
            </w:r>
          </w:p>
        </w:tc>
        <w:tc>
          <w:tcPr>
            <w:tcW w:w="1418" w:type="dxa"/>
          </w:tcPr>
          <w:p w14:paraId="46153B76" w14:textId="77777777" w:rsidR="00DB393C" w:rsidRDefault="00DB393C" w:rsidP="00984366">
            <w:pPr>
              <w:pStyle w:val="Alinea"/>
              <w:jc w:val="center"/>
              <w:rPr>
                <w:b/>
                <w:sz w:val="22"/>
                <w:szCs w:val="22"/>
              </w:rPr>
            </w:pPr>
          </w:p>
          <w:p w14:paraId="29D6AF7A" w14:textId="43699F68" w:rsidR="00984366" w:rsidRPr="00DB393C" w:rsidRDefault="00984366" w:rsidP="00984366">
            <w:pPr>
              <w:pStyle w:val="Alinea"/>
              <w:jc w:val="center"/>
              <w:rPr>
                <w:sz w:val="22"/>
                <w:szCs w:val="22"/>
              </w:rPr>
            </w:pPr>
            <w:r w:rsidRPr="00DB393C">
              <w:rPr>
                <w:b/>
                <w:sz w:val="22"/>
                <w:szCs w:val="22"/>
              </w:rPr>
              <w:t>C</w:t>
            </w:r>
          </w:p>
        </w:tc>
      </w:tr>
      <w:tr w:rsidR="00984366" w14:paraId="636C0275" w14:textId="77777777" w:rsidTr="00154894">
        <w:tc>
          <w:tcPr>
            <w:tcW w:w="3541" w:type="dxa"/>
          </w:tcPr>
          <w:p w14:paraId="7A624368" w14:textId="4B34BECA" w:rsidR="00984366" w:rsidRPr="00DB393C" w:rsidRDefault="00984366" w:rsidP="00DB393C">
            <w:pPr>
              <w:pStyle w:val="Alinea"/>
              <w:numPr>
                <w:ilvl w:val="0"/>
                <w:numId w:val="1"/>
              </w:numPr>
              <w:jc w:val="center"/>
              <w:rPr>
                <w:sz w:val="22"/>
                <w:szCs w:val="22"/>
              </w:rPr>
            </w:pPr>
            <w:r w:rsidRPr="00DB393C">
              <w:rPr>
                <w:sz w:val="22"/>
                <w:szCs w:val="22"/>
              </w:rPr>
              <w:t>Zelfde ambt (R)</w:t>
            </w:r>
          </w:p>
          <w:p w14:paraId="26C0D622" w14:textId="77777777" w:rsidR="00984366" w:rsidRPr="00DB393C" w:rsidRDefault="00984366" w:rsidP="00984366">
            <w:pPr>
              <w:pStyle w:val="Alinea"/>
              <w:ind w:left="720"/>
              <w:rPr>
                <w:sz w:val="22"/>
                <w:szCs w:val="22"/>
              </w:rPr>
            </w:pPr>
          </w:p>
        </w:tc>
        <w:tc>
          <w:tcPr>
            <w:tcW w:w="3542" w:type="dxa"/>
          </w:tcPr>
          <w:p w14:paraId="4EE398D0" w14:textId="77777777" w:rsidR="00984366" w:rsidRPr="00DB393C" w:rsidRDefault="00984366" w:rsidP="00984366">
            <w:pPr>
              <w:pStyle w:val="Alinea"/>
              <w:jc w:val="center"/>
              <w:rPr>
                <w:sz w:val="22"/>
                <w:szCs w:val="22"/>
              </w:rPr>
            </w:pPr>
            <w:r w:rsidRPr="00DB393C">
              <w:rPr>
                <w:sz w:val="22"/>
                <w:szCs w:val="22"/>
              </w:rPr>
              <w:t>Ander ambt (WTW)</w:t>
            </w:r>
          </w:p>
        </w:tc>
        <w:tc>
          <w:tcPr>
            <w:tcW w:w="1418" w:type="dxa"/>
          </w:tcPr>
          <w:p w14:paraId="0C6A41D3" w14:textId="77777777" w:rsidR="00984366" w:rsidRPr="00DB393C" w:rsidRDefault="00984366" w:rsidP="00984366">
            <w:pPr>
              <w:pStyle w:val="Alinea"/>
              <w:jc w:val="center"/>
              <w:rPr>
                <w:sz w:val="22"/>
                <w:szCs w:val="22"/>
              </w:rPr>
            </w:pPr>
            <w:r w:rsidRPr="00DB393C">
              <w:rPr>
                <w:sz w:val="22"/>
                <w:szCs w:val="22"/>
              </w:rPr>
              <w:t>Neen</w:t>
            </w:r>
          </w:p>
        </w:tc>
      </w:tr>
      <w:tr w:rsidR="00984366" w14:paraId="4FE24046" w14:textId="77777777" w:rsidTr="00154894">
        <w:tc>
          <w:tcPr>
            <w:tcW w:w="3541" w:type="dxa"/>
          </w:tcPr>
          <w:p w14:paraId="41A7354B" w14:textId="77777777" w:rsidR="00984366" w:rsidRPr="00DB393C" w:rsidRDefault="00984366" w:rsidP="00984366">
            <w:pPr>
              <w:pStyle w:val="Alinea"/>
              <w:jc w:val="center"/>
              <w:rPr>
                <w:sz w:val="22"/>
                <w:szCs w:val="22"/>
              </w:rPr>
            </w:pPr>
            <w:r w:rsidRPr="00DB393C">
              <w:rPr>
                <w:sz w:val="22"/>
                <w:szCs w:val="22"/>
              </w:rPr>
              <w:t>2. Zelfde ambt (R)</w:t>
            </w:r>
          </w:p>
          <w:p w14:paraId="46B46293" w14:textId="77777777" w:rsidR="00984366" w:rsidRPr="00DB393C" w:rsidRDefault="00984366" w:rsidP="00984366">
            <w:pPr>
              <w:pStyle w:val="Alinea"/>
              <w:jc w:val="center"/>
              <w:rPr>
                <w:sz w:val="22"/>
                <w:szCs w:val="22"/>
              </w:rPr>
            </w:pPr>
            <w:r w:rsidRPr="00DB393C">
              <w:rPr>
                <w:sz w:val="22"/>
                <w:szCs w:val="22"/>
              </w:rPr>
              <w:t>- vacante betrekking</w:t>
            </w:r>
          </w:p>
          <w:p w14:paraId="11368390" w14:textId="77777777" w:rsidR="00984366" w:rsidRPr="00DB393C" w:rsidRDefault="00984366" w:rsidP="00984366">
            <w:pPr>
              <w:pStyle w:val="Alinea"/>
              <w:jc w:val="center"/>
              <w:rPr>
                <w:sz w:val="22"/>
                <w:szCs w:val="22"/>
              </w:rPr>
            </w:pPr>
          </w:p>
        </w:tc>
        <w:tc>
          <w:tcPr>
            <w:tcW w:w="3542" w:type="dxa"/>
          </w:tcPr>
          <w:p w14:paraId="7361DCD6" w14:textId="77777777" w:rsidR="00984366" w:rsidRPr="00DB393C" w:rsidRDefault="00984366" w:rsidP="00984366">
            <w:pPr>
              <w:pStyle w:val="Alinea"/>
              <w:jc w:val="center"/>
              <w:rPr>
                <w:sz w:val="22"/>
                <w:szCs w:val="22"/>
              </w:rPr>
            </w:pPr>
            <w:r w:rsidRPr="00DB393C">
              <w:rPr>
                <w:sz w:val="22"/>
                <w:szCs w:val="22"/>
              </w:rPr>
              <w:t>Zelfde ambt (R)</w:t>
            </w:r>
          </w:p>
          <w:p w14:paraId="0C62006C" w14:textId="77777777" w:rsidR="00984366" w:rsidRPr="00DB393C" w:rsidRDefault="00984366" w:rsidP="00984366">
            <w:pPr>
              <w:pStyle w:val="Alinea"/>
              <w:jc w:val="center"/>
              <w:rPr>
                <w:sz w:val="22"/>
                <w:szCs w:val="22"/>
              </w:rPr>
            </w:pPr>
            <w:r w:rsidRPr="00DB393C">
              <w:rPr>
                <w:sz w:val="22"/>
                <w:szCs w:val="22"/>
              </w:rPr>
              <w:t>- vacante betrekking</w:t>
            </w:r>
          </w:p>
        </w:tc>
        <w:tc>
          <w:tcPr>
            <w:tcW w:w="1418" w:type="dxa"/>
          </w:tcPr>
          <w:p w14:paraId="26B6DA52" w14:textId="77777777" w:rsidR="00984366" w:rsidRPr="00DB393C" w:rsidRDefault="00984366" w:rsidP="00984366">
            <w:pPr>
              <w:pStyle w:val="Alinea"/>
              <w:jc w:val="center"/>
              <w:rPr>
                <w:sz w:val="22"/>
                <w:szCs w:val="22"/>
              </w:rPr>
            </w:pPr>
            <w:r w:rsidRPr="00DB393C">
              <w:rPr>
                <w:sz w:val="22"/>
                <w:szCs w:val="22"/>
              </w:rPr>
              <w:t>Ja (*)</w:t>
            </w:r>
          </w:p>
        </w:tc>
      </w:tr>
      <w:tr w:rsidR="00984366" w14:paraId="4C46AFBB" w14:textId="77777777" w:rsidTr="00154894">
        <w:tc>
          <w:tcPr>
            <w:tcW w:w="3541" w:type="dxa"/>
          </w:tcPr>
          <w:p w14:paraId="35C89805" w14:textId="77777777" w:rsidR="00984366" w:rsidRPr="00DB393C" w:rsidRDefault="00984366" w:rsidP="00984366">
            <w:pPr>
              <w:pStyle w:val="Alinea"/>
              <w:jc w:val="center"/>
              <w:rPr>
                <w:sz w:val="22"/>
                <w:szCs w:val="22"/>
              </w:rPr>
            </w:pPr>
            <w:r w:rsidRPr="00DB393C">
              <w:rPr>
                <w:sz w:val="22"/>
                <w:szCs w:val="22"/>
              </w:rPr>
              <w:t>3. Zelfde ambt (R)</w:t>
            </w:r>
          </w:p>
          <w:p w14:paraId="6B7CC271" w14:textId="77777777" w:rsidR="00984366" w:rsidRPr="00DB393C" w:rsidRDefault="00984366" w:rsidP="00984366">
            <w:pPr>
              <w:pStyle w:val="Alinea"/>
              <w:jc w:val="center"/>
              <w:rPr>
                <w:sz w:val="22"/>
                <w:szCs w:val="22"/>
              </w:rPr>
            </w:pPr>
            <w:r w:rsidRPr="00DB393C">
              <w:rPr>
                <w:sz w:val="22"/>
                <w:szCs w:val="22"/>
              </w:rPr>
              <w:t>- vacante betrekking</w:t>
            </w:r>
          </w:p>
          <w:p w14:paraId="2C3C65F5" w14:textId="77777777" w:rsidR="00984366" w:rsidRPr="00DB393C" w:rsidRDefault="00984366" w:rsidP="00984366">
            <w:pPr>
              <w:pStyle w:val="Alinea"/>
              <w:jc w:val="center"/>
              <w:rPr>
                <w:sz w:val="22"/>
                <w:szCs w:val="22"/>
              </w:rPr>
            </w:pPr>
          </w:p>
        </w:tc>
        <w:tc>
          <w:tcPr>
            <w:tcW w:w="3542" w:type="dxa"/>
          </w:tcPr>
          <w:p w14:paraId="24203A0D" w14:textId="77777777" w:rsidR="00984366" w:rsidRPr="00DB393C" w:rsidRDefault="00984366" w:rsidP="00984366">
            <w:pPr>
              <w:pStyle w:val="Alinea"/>
              <w:jc w:val="center"/>
              <w:rPr>
                <w:sz w:val="22"/>
                <w:szCs w:val="22"/>
              </w:rPr>
            </w:pPr>
            <w:r w:rsidRPr="00DB393C">
              <w:rPr>
                <w:sz w:val="22"/>
                <w:szCs w:val="22"/>
              </w:rPr>
              <w:t>Zelfde ambt (R)</w:t>
            </w:r>
          </w:p>
          <w:p w14:paraId="035FDA98" w14:textId="77777777" w:rsidR="00984366" w:rsidRPr="00DB393C" w:rsidRDefault="00984366" w:rsidP="00984366">
            <w:pPr>
              <w:pStyle w:val="Alinea"/>
              <w:jc w:val="center"/>
              <w:rPr>
                <w:sz w:val="22"/>
                <w:szCs w:val="22"/>
              </w:rPr>
            </w:pPr>
            <w:r w:rsidRPr="00DB393C">
              <w:rPr>
                <w:sz w:val="22"/>
                <w:szCs w:val="22"/>
              </w:rPr>
              <w:t>- niet vacante betrekking</w:t>
            </w:r>
          </w:p>
        </w:tc>
        <w:tc>
          <w:tcPr>
            <w:tcW w:w="1418" w:type="dxa"/>
          </w:tcPr>
          <w:p w14:paraId="0F51B2D8" w14:textId="77777777" w:rsidR="00984366" w:rsidRPr="00DB393C" w:rsidRDefault="00984366" w:rsidP="00984366">
            <w:pPr>
              <w:pStyle w:val="Alinea"/>
              <w:jc w:val="center"/>
              <w:rPr>
                <w:sz w:val="22"/>
                <w:szCs w:val="22"/>
              </w:rPr>
            </w:pPr>
            <w:r w:rsidRPr="00DB393C">
              <w:rPr>
                <w:sz w:val="22"/>
                <w:szCs w:val="22"/>
              </w:rPr>
              <w:t>Neen</w:t>
            </w:r>
          </w:p>
        </w:tc>
      </w:tr>
      <w:tr w:rsidR="00984366" w14:paraId="3716D693" w14:textId="77777777" w:rsidTr="00154894">
        <w:tc>
          <w:tcPr>
            <w:tcW w:w="3541" w:type="dxa"/>
          </w:tcPr>
          <w:p w14:paraId="4ED079AA" w14:textId="77777777" w:rsidR="00984366" w:rsidRPr="00DB393C" w:rsidRDefault="00984366" w:rsidP="00984366">
            <w:pPr>
              <w:pStyle w:val="Alinea"/>
              <w:jc w:val="center"/>
              <w:rPr>
                <w:sz w:val="22"/>
                <w:szCs w:val="22"/>
              </w:rPr>
            </w:pPr>
            <w:r w:rsidRPr="00DB393C">
              <w:rPr>
                <w:sz w:val="22"/>
                <w:szCs w:val="22"/>
              </w:rPr>
              <w:t>4. Zelfde ambt (R)</w:t>
            </w:r>
          </w:p>
          <w:p w14:paraId="2ED85BB4" w14:textId="77777777" w:rsidR="00984366" w:rsidRPr="00DB393C" w:rsidRDefault="00984366" w:rsidP="00984366">
            <w:pPr>
              <w:pStyle w:val="Alinea"/>
              <w:jc w:val="center"/>
              <w:rPr>
                <w:sz w:val="22"/>
                <w:szCs w:val="22"/>
              </w:rPr>
            </w:pPr>
            <w:r w:rsidRPr="00DB393C">
              <w:rPr>
                <w:sz w:val="22"/>
                <w:szCs w:val="22"/>
              </w:rPr>
              <w:t>- niet vacante betrekking</w:t>
            </w:r>
          </w:p>
          <w:p w14:paraId="3D42E647" w14:textId="77777777" w:rsidR="00984366" w:rsidRPr="00DB393C" w:rsidRDefault="00984366" w:rsidP="00984366">
            <w:pPr>
              <w:pStyle w:val="Alinea"/>
              <w:jc w:val="center"/>
              <w:rPr>
                <w:sz w:val="22"/>
                <w:szCs w:val="22"/>
              </w:rPr>
            </w:pPr>
          </w:p>
        </w:tc>
        <w:tc>
          <w:tcPr>
            <w:tcW w:w="3542" w:type="dxa"/>
          </w:tcPr>
          <w:p w14:paraId="4A88FC1F" w14:textId="77777777" w:rsidR="00984366" w:rsidRPr="00DB393C" w:rsidRDefault="00984366" w:rsidP="00984366">
            <w:pPr>
              <w:pStyle w:val="Alinea"/>
              <w:jc w:val="center"/>
              <w:rPr>
                <w:sz w:val="22"/>
                <w:szCs w:val="22"/>
              </w:rPr>
            </w:pPr>
            <w:r w:rsidRPr="00DB393C">
              <w:rPr>
                <w:sz w:val="22"/>
                <w:szCs w:val="22"/>
              </w:rPr>
              <w:t>Zelfde ambt (R)</w:t>
            </w:r>
          </w:p>
          <w:p w14:paraId="043D124C" w14:textId="77777777" w:rsidR="00984366" w:rsidRPr="00DB393C" w:rsidRDefault="00984366" w:rsidP="00984366">
            <w:pPr>
              <w:pStyle w:val="Alinea"/>
              <w:jc w:val="center"/>
              <w:rPr>
                <w:sz w:val="22"/>
                <w:szCs w:val="22"/>
              </w:rPr>
            </w:pPr>
            <w:r w:rsidRPr="00DB393C">
              <w:rPr>
                <w:sz w:val="22"/>
                <w:szCs w:val="22"/>
              </w:rPr>
              <w:t>- niet vacante betrekking</w:t>
            </w:r>
          </w:p>
        </w:tc>
        <w:tc>
          <w:tcPr>
            <w:tcW w:w="1418" w:type="dxa"/>
          </w:tcPr>
          <w:p w14:paraId="35F3A9B4" w14:textId="77777777" w:rsidR="00984366" w:rsidRPr="00DB393C" w:rsidRDefault="00984366" w:rsidP="00984366">
            <w:pPr>
              <w:pStyle w:val="Alinea"/>
              <w:jc w:val="center"/>
              <w:rPr>
                <w:sz w:val="22"/>
                <w:szCs w:val="22"/>
              </w:rPr>
            </w:pPr>
            <w:r w:rsidRPr="00DB393C">
              <w:rPr>
                <w:sz w:val="22"/>
                <w:szCs w:val="22"/>
              </w:rPr>
              <w:t>Ja (*)</w:t>
            </w:r>
          </w:p>
          <w:p w14:paraId="5FC22BCA" w14:textId="77777777" w:rsidR="00984366" w:rsidRPr="00DB393C" w:rsidRDefault="00984366" w:rsidP="00984366">
            <w:pPr>
              <w:pStyle w:val="Alinea"/>
              <w:jc w:val="center"/>
              <w:rPr>
                <w:sz w:val="22"/>
                <w:szCs w:val="22"/>
              </w:rPr>
            </w:pPr>
            <w:r w:rsidRPr="00DB393C">
              <w:rPr>
                <w:sz w:val="22"/>
                <w:szCs w:val="22"/>
              </w:rPr>
              <w:t>(**)</w:t>
            </w:r>
          </w:p>
        </w:tc>
      </w:tr>
      <w:tr w:rsidR="00984366" w14:paraId="606C1556" w14:textId="77777777" w:rsidTr="00154894">
        <w:tc>
          <w:tcPr>
            <w:tcW w:w="3541" w:type="dxa"/>
          </w:tcPr>
          <w:p w14:paraId="0232985A" w14:textId="77777777" w:rsidR="00984366" w:rsidRPr="00DB393C" w:rsidRDefault="00984366" w:rsidP="00984366">
            <w:pPr>
              <w:pStyle w:val="Alinea"/>
              <w:jc w:val="center"/>
              <w:rPr>
                <w:sz w:val="22"/>
                <w:szCs w:val="22"/>
              </w:rPr>
            </w:pPr>
            <w:r w:rsidRPr="00DB393C">
              <w:rPr>
                <w:sz w:val="22"/>
                <w:szCs w:val="22"/>
              </w:rPr>
              <w:t>5. Zelfde ambt (R)</w:t>
            </w:r>
          </w:p>
          <w:p w14:paraId="6A0B6B17" w14:textId="77777777" w:rsidR="00984366" w:rsidRPr="00DB393C" w:rsidRDefault="00984366" w:rsidP="00984366">
            <w:pPr>
              <w:pStyle w:val="Alinea"/>
              <w:jc w:val="center"/>
              <w:rPr>
                <w:sz w:val="22"/>
                <w:szCs w:val="22"/>
              </w:rPr>
            </w:pPr>
            <w:r w:rsidRPr="00DB393C">
              <w:rPr>
                <w:sz w:val="22"/>
                <w:szCs w:val="22"/>
              </w:rPr>
              <w:t>- niet vacante betrekking</w:t>
            </w:r>
          </w:p>
          <w:p w14:paraId="53184C9D" w14:textId="77777777" w:rsidR="00984366" w:rsidRPr="00DB393C" w:rsidRDefault="00984366" w:rsidP="00984366">
            <w:pPr>
              <w:pStyle w:val="Alinea"/>
              <w:jc w:val="center"/>
              <w:rPr>
                <w:sz w:val="22"/>
                <w:szCs w:val="22"/>
              </w:rPr>
            </w:pPr>
          </w:p>
        </w:tc>
        <w:tc>
          <w:tcPr>
            <w:tcW w:w="3542" w:type="dxa"/>
          </w:tcPr>
          <w:p w14:paraId="66400C28" w14:textId="77777777" w:rsidR="00984366" w:rsidRPr="00DB393C" w:rsidRDefault="00984366" w:rsidP="00984366">
            <w:pPr>
              <w:pStyle w:val="Alinea"/>
              <w:jc w:val="center"/>
              <w:rPr>
                <w:sz w:val="22"/>
                <w:szCs w:val="22"/>
              </w:rPr>
            </w:pPr>
            <w:r w:rsidRPr="00DB393C">
              <w:rPr>
                <w:sz w:val="22"/>
                <w:szCs w:val="22"/>
              </w:rPr>
              <w:t>Zelfde ambt (R)</w:t>
            </w:r>
          </w:p>
          <w:p w14:paraId="421F54AA" w14:textId="77777777" w:rsidR="00984366" w:rsidRPr="00DB393C" w:rsidRDefault="00984366" w:rsidP="00984366">
            <w:pPr>
              <w:pStyle w:val="Alinea"/>
              <w:jc w:val="center"/>
              <w:rPr>
                <w:sz w:val="22"/>
                <w:szCs w:val="22"/>
              </w:rPr>
            </w:pPr>
            <w:r w:rsidRPr="00DB393C">
              <w:rPr>
                <w:sz w:val="22"/>
                <w:szCs w:val="22"/>
              </w:rPr>
              <w:t>- vacante betrekking</w:t>
            </w:r>
          </w:p>
        </w:tc>
        <w:tc>
          <w:tcPr>
            <w:tcW w:w="1418" w:type="dxa"/>
          </w:tcPr>
          <w:p w14:paraId="46FFDA72" w14:textId="77777777" w:rsidR="00984366" w:rsidRPr="00DB393C" w:rsidRDefault="00984366" w:rsidP="00984366">
            <w:pPr>
              <w:pStyle w:val="Alinea"/>
              <w:jc w:val="center"/>
              <w:rPr>
                <w:sz w:val="22"/>
                <w:szCs w:val="22"/>
              </w:rPr>
            </w:pPr>
            <w:r w:rsidRPr="00DB393C">
              <w:rPr>
                <w:sz w:val="22"/>
                <w:szCs w:val="22"/>
              </w:rPr>
              <w:t>Ja (*)</w:t>
            </w:r>
          </w:p>
        </w:tc>
      </w:tr>
      <w:tr w:rsidR="00984366" w14:paraId="0F21E02C" w14:textId="77777777" w:rsidTr="00154894">
        <w:tc>
          <w:tcPr>
            <w:tcW w:w="3541" w:type="dxa"/>
          </w:tcPr>
          <w:p w14:paraId="2D7B80D9" w14:textId="77777777" w:rsidR="00984366" w:rsidRPr="00DB393C" w:rsidRDefault="00984366" w:rsidP="00984366">
            <w:pPr>
              <w:pStyle w:val="Alinea"/>
              <w:jc w:val="center"/>
              <w:rPr>
                <w:sz w:val="22"/>
                <w:szCs w:val="22"/>
              </w:rPr>
            </w:pPr>
            <w:r w:rsidRPr="00DB393C">
              <w:rPr>
                <w:sz w:val="22"/>
                <w:szCs w:val="22"/>
              </w:rPr>
              <w:t>6. Ander ambt (WTW)</w:t>
            </w:r>
          </w:p>
          <w:p w14:paraId="760AE14A" w14:textId="77777777" w:rsidR="00984366" w:rsidRPr="00DB393C" w:rsidRDefault="00984366" w:rsidP="00984366">
            <w:pPr>
              <w:pStyle w:val="Alinea"/>
              <w:jc w:val="center"/>
              <w:rPr>
                <w:sz w:val="22"/>
                <w:szCs w:val="22"/>
              </w:rPr>
            </w:pPr>
            <w:r w:rsidRPr="00DB393C">
              <w:rPr>
                <w:sz w:val="22"/>
                <w:szCs w:val="22"/>
              </w:rPr>
              <w:t>- vacante betrekking</w:t>
            </w:r>
          </w:p>
          <w:p w14:paraId="1A71D9A2" w14:textId="77777777" w:rsidR="00984366" w:rsidRPr="00DB393C" w:rsidRDefault="00984366" w:rsidP="00984366">
            <w:pPr>
              <w:pStyle w:val="Alinea"/>
              <w:jc w:val="center"/>
              <w:rPr>
                <w:sz w:val="22"/>
                <w:szCs w:val="22"/>
              </w:rPr>
            </w:pPr>
          </w:p>
        </w:tc>
        <w:tc>
          <w:tcPr>
            <w:tcW w:w="3542" w:type="dxa"/>
          </w:tcPr>
          <w:p w14:paraId="1CB6D82C" w14:textId="77777777" w:rsidR="00984366" w:rsidRPr="00DB393C" w:rsidRDefault="00984366" w:rsidP="00984366">
            <w:pPr>
              <w:pStyle w:val="Alinea"/>
              <w:jc w:val="center"/>
              <w:rPr>
                <w:sz w:val="22"/>
                <w:szCs w:val="22"/>
              </w:rPr>
            </w:pPr>
            <w:r w:rsidRPr="00DB393C">
              <w:rPr>
                <w:sz w:val="22"/>
                <w:szCs w:val="22"/>
              </w:rPr>
              <w:t>Zelfde ambt (R)</w:t>
            </w:r>
          </w:p>
          <w:p w14:paraId="2D8FCBEE" w14:textId="77777777" w:rsidR="00984366" w:rsidRPr="00DB393C" w:rsidRDefault="00984366" w:rsidP="00984366">
            <w:pPr>
              <w:pStyle w:val="Alinea"/>
              <w:jc w:val="center"/>
              <w:rPr>
                <w:sz w:val="22"/>
                <w:szCs w:val="22"/>
              </w:rPr>
            </w:pPr>
            <w:r w:rsidRPr="00DB393C">
              <w:rPr>
                <w:sz w:val="22"/>
                <w:szCs w:val="22"/>
              </w:rPr>
              <w:t>- vacante betrekking</w:t>
            </w:r>
          </w:p>
        </w:tc>
        <w:tc>
          <w:tcPr>
            <w:tcW w:w="1418" w:type="dxa"/>
          </w:tcPr>
          <w:p w14:paraId="008F28EE" w14:textId="77777777" w:rsidR="00984366" w:rsidRPr="00DB393C" w:rsidRDefault="00984366" w:rsidP="00984366">
            <w:pPr>
              <w:pStyle w:val="Alinea"/>
              <w:jc w:val="center"/>
              <w:rPr>
                <w:sz w:val="22"/>
                <w:szCs w:val="22"/>
              </w:rPr>
            </w:pPr>
            <w:r w:rsidRPr="00DB393C">
              <w:rPr>
                <w:sz w:val="22"/>
                <w:szCs w:val="22"/>
              </w:rPr>
              <w:t>Ja (*)</w:t>
            </w:r>
          </w:p>
        </w:tc>
      </w:tr>
      <w:tr w:rsidR="00984366" w14:paraId="0CF03D34" w14:textId="77777777" w:rsidTr="00154894">
        <w:tc>
          <w:tcPr>
            <w:tcW w:w="3541" w:type="dxa"/>
          </w:tcPr>
          <w:p w14:paraId="21A1A3D2" w14:textId="77777777" w:rsidR="00984366" w:rsidRPr="00DB393C" w:rsidRDefault="00984366" w:rsidP="00984366">
            <w:pPr>
              <w:pStyle w:val="Alinea"/>
              <w:jc w:val="center"/>
              <w:rPr>
                <w:sz w:val="22"/>
                <w:szCs w:val="22"/>
              </w:rPr>
            </w:pPr>
            <w:r w:rsidRPr="00DB393C">
              <w:rPr>
                <w:sz w:val="22"/>
                <w:szCs w:val="22"/>
              </w:rPr>
              <w:t>7. Ander ambt (WTW)</w:t>
            </w:r>
          </w:p>
          <w:p w14:paraId="5116783B" w14:textId="77777777" w:rsidR="00984366" w:rsidRPr="00DB393C" w:rsidRDefault="00984366" w:rsidP="00984366">
            <w:pPr>
              <w:pStyle w:val="Alinea"/>
              <w:jc w:val="center"/>
              <w:rPr>
                <w:sz w:val="22"/>
                <w:szCs w:val="22"/>
              </w:rPr>
            </w:pPr>
            <w:r w:rsidRPr="00DB393C">
              <w:rPr>
                <w:sz w:val="22"/>
                <w:szCs w:val="22"/>
              </w:rPr>
              <w:t>- niet vacante betrekking</w:t>
            </w:r>
          </w:p>
          <w:p w14:paraId="660F55D2" w14:textId="77777777" w:rsidR="00984366" w:rsidRPr="00DB393C" w:rsidRDefault="00984366" w:rsidP="00984366">
            <w:pPr>
              <w:pStyle w:val="Alinea"/>
              <w:jc w:val="center"/>
              <w:rPr>
                <w:sz w:val="22"/>
                <w:szCs w:val="22"/>
              </w:rPr>
            </w:pPr>
          </w:p>
        </w:tc>
        <w:tc>
          <w:tcPr>
            <w:tcW w:w="3542" w:type="dxa"/>
          </w:tcPr>
          <w:p w14:paraId="755C4E79" w14:textId="77777777" w:rsidR="00984366" w:rsidRPr="00DB393C" w:rsidRDefault="00984366" w:rsidP="00984366">
            <w:pPr>
              <w:pStyle w:val="Alinea"/>
              <w:jc w:val="center"/>
              <w:rPr>
                <w:sz w:val="22"/>
                <w:szCs w:val="22"/>
              </w:rPr>
            </w:pPr>
            <w:r w:rsidRPr="00DB393C">
              <w:rPr>
                <w:sz w:val="22"/>
                <w:szCs w:val="22"/>
              </w:rPr>
              <w:t>Zelfde ambt (R)</w:t>
            </w:r>
          </w:p>
          <w:p w14:paraId="713B7B74" w14:textId="77777777" w:rsidR="00984366" w:rsidRPr="00DB393C" w:rsidRDefault="00984366" w:rsidP="00984366">
            <w:pPr>
              <w:pStyle w:val="Alinea"/>
              <w:jc w:val="center"/>
              <w:rPr>
                <w:sz w:val="22"/>
                <w:szCs w:val="22"/>
              </w:rPr>
            </w:pPr>
            <w:r w:rsidRPr="00DB393C">
              <w:rPr>
                <w:sz w:val="22"/>
                <w:szCs w:val="22"/>
              </w:rPr>
              <w:t>- vacante betrekking</w:t>
            </w:r>
          </w:p>
        </w:tc>
        <w:tc>
          <w:tcPr>
            <w:tcW w:w="1418" w:type="dxa"/>
          </w:tcPr>
          <w:p w14:paraId="11FC08F4" w14:textId="77777777" w:rsidR="00984366" w:rsidRPr="00DB393C" w:rsidRDefault="00984366" w:rsidP="00984366">
            <w:pPr>
              <w:pStyle w:val="Alinea"/>
              <w:jc w:val="center"/>
              <w:rPr>
                <w:sz w:val="22"/>
                <w:szCs w:val="22"/>
              </w:rPr>
            </w:pPr>
            <w:r w:rsidRPr="00DB393C">
              <w:rPr>
                <w:sz w:val="22"/>
                <w:szCs w:val="22"/>
              </w:rPr>
              <w:t>Ja (*)</w:t>
            </w:r>
          </w:p>
        </w:tc>
      </w:tr>
      <w:tr w:rsidR="00984366" w14:paraId="44D7E7B4" w14:textId="77777777" w:rsidTr="00154894">
        <w:tc>
          <w:tcPr>
            <w:tcW w:w="3541" w:type="dxa"/>
          </w:tcPr>
          <w:p w14:paraId="7768AF15" w14:textId="77777777" w:rsidR="00984366" w:rsidRPr="00DB393C" w:rsidRDefault="00984366" w:rsidP="00984366">
            <w:pPr>
              <w:pStyle w:val="Alinea"/>
              <w:jc w:val="center"/>
              <w:rPr>
                <w:sz w:val="22"/>
                <w:szCs w:val="22"/>
              </w:rPr>
            </w:pPr>
            <w:r w:rsidRPr="00DB393C">
              <w:rPr>
                <w:sz w:val="22"/>
                <w:szCs w:val="22"/>
              </w:rPr>
              <w:t>8. Ander ambt (WTW)</w:t>
            </w:r>
          </w:p>
          <w:p w14:paraId="0611A581" w14:textId="77777777" w:rsidR="00984366" w:rsidRPr="00DB393C" w:rsidRDefault="00984366" w:rsidP="00984366">
            <w:pPr>
              <w:pStyle w:val="Alinea"/>
              <w:jc w:val="center"/>
              <w:rPr>
                <w:sz w:val="22"/>
                <w:szCs w:val="22"/>
              </w:rPr>
            </w:pPr>
            <w:r w:rsidRPr="00DB393C">
              <w:rPr>
                <w:sz w:val="22"/>
                <w:szCs w:val="22"/>
              </w:rPr>
              <w:t>- vacante betrekking</w:t>
            </w:r>
          </w:p>
          <w:p w14:paraId="6E06F67D" w14:textId="77777777" w:rsidR="00984366" w:rsidRPr="00DB393C" w:rsidRDefault="00984366" w:rsidP="00984366">
            <w:pPr>
              <w:pStyle w:val="Alinea"/>
              <w:jc w:val="center"/>
              <w:rPr>
                <w:sz w:val="22"/>
                <w:szCs w:val="22"/>
              </w:rPr>
            </w:pPr>
          </w:p>
        </w:tc>
        <w:tc>
          <w:tcPr>
            <w:tcW w:w="3542" w:type="dxa"/>
          </w:tcPr>
          <w:p w14:paraId="1C2B1532" w14:textId="77777777" w:rsidR="00984366" w:rsidRPr="00DB393C" w:rsidRDefault="00984366" w:rsidP="00984366">
            <w:pPr>
              <w:pStyle w:val="Alinea"/>
              <w:jc w:val="center"/>
              <w:rPr>
                <w:sz w:val="22"/>
                <w:szCs w:val="22"/>
              </w:rPr>
            </w:pPr>
            <w:r w:rsidRPr="00DB393C">
              <w:rPr>
                <w:sz w:val="22"/>
                <w:szCs w:val="22"/>
              </w:rPr>
              <w:t>Zelfde ambt (R)</w:t>
            </w:r>
          </w:p>
          <w:p w14:paraId="3BD8D556" w14:textId="77777777" w:rsidR="00984366" w:rsidRPr="00DB393C" w:rsidRDefault="00984366" w:rsidP="00984366">
            <w:pPr>
              <w:pStyle w:val="Alinea"/>
              <w:jc w:val="center"/>
              <w:rPr>
                <w:sz w:val="22"/>
                <w:szCs w:val="22"/>
              </w:rPr>
            </w:pPr>
            <w:r w:rsidRPr="00DB393C">
              <w:rPr>
                <w:sz w:val="22"/>
                <w:szCs w:val="22"/>
              </w:rPr>
              <w:t>- niet vacante betrekking</w:t>
            </w:r>
          </w:p>
        </w:tc>
        <w:tc>
          <w:tcPr>
            <w:tcW w:w="1418" w:type="dxa"/>
          </w:tcPr>
          <w:p w14:paraId="087D2A99" w14:textId="77777777" w:rsidR="00984366" w:rsidRPr="00DB393C" w:rsidRDefault="00984366" w:rsidP="00984366">
            <w:pPr>
              <w:pStyle w:val="Alinea"/>
              <w:jc w:val="center"/>
              <w:rPr>
                <w:sz w:val="22"/>
                <w:szCs w:val="22"/>
              </w:rPr>
            </w:pPr>
            <w:r w:rsidRPr="00DB393C">
              <w:rPr>
                <w:sz w:val="22"/>
                <w:szCs w:val="22"/>
              </w:rPr>
              <w:t>Neen</w:t>
            </w:r>
          </w:p>
        </w:tc>
      </w:tr>
      <w:tr w:rsidR="00984366" w14:paraId="0C683088" w14:textId="77777777" w:rsidTr="00154894">
        <w:tc>
          <w:tcPr>
            <w:tcW w:w="3541" w:type="dxa"/>
          </w:tcPr>
          <w:p w14:paraId="29E0C01B" w14:textId="77777777" w:rsidR="00984366" w:rsidRPr="00DB393C" w:rsidRDefault="00984366" w:rsidP="00984366">
            <w:pPr>
              <w:pStyle w:val="Alinea"/>
              <w:jc w:val="center"/>
              <w:rPr>
                <w:sz w:val="22"/>
                <w:szCs w:val="22"/>
              </w:rPr>
            </w:pPr>
            <w:r w:rsidRPr="00DB393C">
              <w:rPr>
                <w:sz w:val="22"/>
                <w:szCs w:val="22"/>
              </w:rPr>
              <w:t>9. Ander ambt (WTW)</w:t>
            </w:r>
          </w:p>
          <w:p w14:paraId="2E368BE0" w14:textId="77777777" w:rsidR="00984366" w:rsidRPr="00DB393C" w:rsidRDefault="00984366" w:rsidP="00984366">
            <w:pPr>
              <w:pStyle w:val="Alinea"/>
              <w:jc w:val="center"/>
              <w:rPr>
                <w:sz w:val="22"/>
                <w:szCs w:val="22"/>
              </w:rPr>
            </w:pPr>
            <w:r w:rsidRPr="00DB393C">
              <w:rPr>
                <w:sz w:val="22"/>
                <w:szCs w:val="22"/>
              </w:rPr>
              <w:t>- niet vacante betrekking</w:t>
            </w:r>
          </w:p>
          <w:p w14:paraId="7DA0CF76" w14:textId="77777777" w:rsidR="00984366" w:rsidRPr="00DB393C" w:rsidRDefault="00984366" w:rsidP="00984366">
            <w:pPr>
              <w:pStyle w:val="Alinea"/>
              <w:jc w:val="center"/>
              <w:rPr>
                <w:sz w:val="22"/>
                <w:szCs w:val="22"/>
              </w:rPr>
            </w:pPr>
          </w:p>
        </w:tc>
        <w:tc>
          <w:tcPr>
            <w:tcW w:w="3542" w:type="dxa"/>
          </w:tcPr>
          <w:p w14:paraId="1D43DFD3" w14:textId="77777777" w:rsidR="00984366" w:rsidRPr="00DB393C" w:rsidRDefault="00984366" w:rsidP="00984366">
            <w:pPr>
              <w:pStyle w:val="Alinea"/>
              <w:jc w:val="center"/>
              <w:rPr>
                <w:sz w:val="22"/>
                <w:szCs w:val="22"/>
              </w:rPr>
            </w:pPr>
            <w:r w:rsidRPr="00DB393C">
              <w:rPr>
                <w:sz w:val="22"/>
                <w:szCs w:val="22"/>
              </w:rPr>
              <w:t>Zelfde ambt (R)</w:t>
            </w:r>
          </w:p>
          <w:p w14:paraId="4FEE622A" w14:textId="77777777" w:rsidR="00984366" w:rsidRPr="00DB393C" w:rsidRDefault="00984366" w:rsidP="00984366">
            <w:pPr>
              <w:pStyle w:val="Alinea"/>
              <w:jc w:val="center"/>
              <w:rPr>
                <w:sz w:val="22"/>
                <w:szCs w:val="22"/>
              </w:rPr>
            </w:pPr>
            <w:r w:rsidRPr="00DB393C">
              <w:rPr>
                <w:sz w:val="22"/>
                <w:szCs w:val="22"/>
              </w:rPr>
              <w:t>- niet vacante betrekking</w:t>
            </w:r>
          </w:p>
        </w:tc>
        <w:tc>
          <w:tcPr>
            <w:tcW w:w="1418" w:type="dxa"/>
          </w:tcPr>
          <w:p w14:paraId="0738CE29" w14:textId="77777777" w:rsidR="00984366" w:rsidRPr="00DB393C" w:rsidRDefault="00984366" w:rsidP="00984366">
            <w:pPr>
              <w:pStyle w:val="Alinea"/>
              <w:jc w:val="center"/>
              <w:rPr>
                <w:sz w:val="22"/>
                <w:szCs w:val="22"/>
              </w:rPr>
            </w:pPr>
            <w:r w:rsidRPr="00DB393C">
              <w:rPr>
                <w:sz w:val="22"/>
                <w:szCs w:val="22"/>
              </w:rPr>
              <w:t>Ja (*)</w:t>
            </w:r>
          </w:p>
          <w:p w14:paraId="2949B9C3" w14:textId="77777777" w:rsidR="00984366" w:rsidRPr="00DB393C" w:rsidRDefault="00984366" w:rsidP="00984366">
            <w:pPr>
              <w:pStyle w:val="Alinea"/>
              <w:jc w:val="center"/>
              <w:rPr>
                <w:sz w:val="22"/>
                <w:szCs w:val="22"/>
              </w:rPr>
            </w:pPr>
            <w:r w:rsidRPr="00DB393C">
              <w:rPr>
                <w:sz w:val="22"/>
                <w:szCs w:val="22"/>
              </w:rPr>
              <w:t>(**)</w:t>
            </w:r>
          </w:p>
        </w:tc>
      </w:tr>
      <w:tr w:rsidR="00984366" w14:paraId="27B10771" w14:textId="77777777" w:rsidTr="00154894">
        <w:tc>
          <w:tcPr>
            <w:tcW w:w="3541" w:type="dxa"/>
          </w:tcPr>
          <w:p w14:paraId="141A77D9" w14:textId="77777777" w:rsidR="00984366" w:rsidRPr="00DB393C" w:rsidRDefault="00984366" w:rsidP="00984366">
            <w:pPr>
              <w:pStyle w:val="Alinea"/>
              <w:jc w:val="center"/>
              <w:rPr>
                <w:sz w:val="22"/>
                <w:szCs w:val="22"/>
              </w:rPr>
            </w:pPr>
            <w:r w:rsidRPr="00DB393C">
              <w:rPr>
                <w:sz w:val="22"/>
                <w:szCs w:val="22"/>
              </w:rPr>
              <w:t>10. Ander ambt (WTW)</w:t>
            </w:r>
          </w:p>
          <w:p w14:paraId="56747A46" w14:textId="77777777" w:rsidR="00984366" w:rsidRPr="00DB393C" w:rsidRDefault="00984366" w:rsidP="00984366">
            <w:pPr>
              <w:pStyle w:val="Alinea"/>
              <w:jc w:val="center"/>
              <w:rPr>
                <w:sz w:val="22"/>
                <w:szCs w:val="22"/>
              </w:rPr>
            </w:pPr>
            <w:r w:rsidRPr="00DB393C">
              <w:rPr>
                <w:sz w:val="22"/>
                <w:szCs w:val="22"/>
              </w:rPr>
              <w:lastRenderedPageBreak/>
              <w:t>- vacante betrekking</w:t>
            </w:r>
          </w:p>
          <w:p w14:paraId="4D83C358" w14:textId="77777777" w:rsidR="00984366" w:rsidRPr="00DB393C" w:rsidRDefault="00984366" w:rsidP="00984366">
            <w:pPr>
              <w:pStyle w:val="Alinea"/>
              <w:jc w:val="center"/>
              <w:rPr>
                <w:sz w:val="22"/>
                <w:szCs w:val="22"/>
              </w:rPr>
            </w:pPr>
          </w:p>
        </w:tc>
        <w:tc>
          <w:tcPr>
            <w:tcW w:w="3542" w:type="dxa"/>
          </w:tcPr>
          <w:p w14:paraId="52E9E0BB" w14:textId="77777777" w:rsidR="00984366" w:rsidRPr="00DB393C" w:rsidRDefault="00984366" w:rsidP="00984366">
            <w:pPr>
              <w:pStyle w:val="Alinea"/>
              <w:jc w:val="center"/>
              <w:rPr>
                <w:sz w:val="22"/>
                <w:szCs w:val="22"/>
              </w:rPr>
            </w:pPr>
            <w:r w:rsidRPr="00DB393C">
              <w:rPr>
                <w:sz w:val="22"/>
                <w:szCs w:val="22"/>
              </w:rPr>
              <w:lastRenderedPageBreak/>
              <w:t>Ander ambt (WTW)</w:t>
            </w:r>
          </w:p>
          <w:p w14:paraId="715F56FF" w14:textId="77777777" w:rsidR="00984366" w:rsidRPr="00DB393C" w:rsidRDefault="00984366" w:rsidP="00984366">
            <w:pPr>
              <w:pStyle w:val="Alinea"/>
              <w:jc w:val="center"/>
              <w:rPr>
                <w:sz w:val="22"/>
                <w:szCs w:val="22"/>
              </w:rPr>
            </w:pPr>
            <w:r w:rsidRPr="00DB393C">
              <w:rPr>
                <w:sz w:val="22"/>
                <w:szCs w:val="22"/>
              </w:rPr>
              <w:lastRenderedPageBreak/>
              <w:t>- vacante betrekking</w:t>
            </w:r>
          </w:p>
        </w:tc>
        <w:tc>
          <w:tcPr>
            <w:tcW w:w="1418" w:type="dxa"/>
          </w:tcPr>
          <w:p w14:paraId="71997882" w14:textId="77777777" w:rsidR="00984366" w:rsidRPr="00DB393C" w:rsidRDefault="00984366" w:rsidP="00984366">
            <w:pPr>
              <w:pStyle w:val="Alinea"/>
              <w:jc w:val="center"/>
              <w:rPr>
                <w:sz w:val="22"/>
                <w:szCs w:val="22"/>
              </w:rPr>
            </w:pPr>
            <w:r w:rsidRPr="00DB393C">
              <w:rPr>
                <w:sz w:val="22"/>
                <w:szCs w:val="22"/>
              </w:rPr>
              <w:lastRenderedPageBreak/>
              <w:t>Ja (*)</w:t>
            </w:r>
          </w:p>
        </w:tc>
      </w:tr>
      <w:tr w:rsidR="00984366" w14:paraId="18511DFC" w14:textId="77777777" w:rsidTr="00154894">
        <w:tc>
          <w:tcPr>
            <w:tcW w:w="3541" w:type="dxa"/>
          </w:tcPr>
          <w:p w14:paraId="4D774966" w14:textId="77777777" w:rsidR="00984366" w:rsidRPr="00DB393C" w:rsidRDefault="00984366" w:rsidP="00984366">
            <w:pPr>
              <w:pStyle w:val="Alinea"/>
              <w:jc w:val="center"/>
              <w:rPr>
                <w:sz w:val="22"/>
                <w:szCs w:val="22"/>
              </w:rPr>
            </w:pPr>
            <w:r w:rsidRPr="00DB393C">
              <w:rPr>
                <w:sz w:val="22"/>
                <w:szCs w:val="22"/>
              </w:rPr>
              <w:t>11. Ander ambt (WTW)</w:t>
            </w:r>
          </w:p>
          <w:p w14:paraId="7447B59A" w14:textId="77777777" w:rsidR="00984366" w:rsidRPr="00DB393C" w:rsidRDefault="00984366" w:rsidP="00984366">
            <w:pPr>
              <w:pStyle w:val="Alinea"/>
              <w:jc w:val="center"/>
              <w:rPr>
                <w:sz w:val="22"/>
                <w:szCs w:val="22"/>
              </w:rPr>
            </w:pPr>
            <w:r w:rsidRPr="00DB393C">
              <w:rPr>
                <w:sz w:val="22"/>
                <w:szCs w:val="22"/>
              </w:rPr>
              <w:t>- vacante betrekking</w:t>
            </w:r>
          </w:p>
          <w:p w14:paraId="7E0ED631" w14:textId="77777777" w:rsidR="00984366" w:rsidRPr="00DB393C" w:rsidRDefault="00984366" w:rsidP="00984366">
            <w:pPr>
              <w:pStyle w:val="Alinea"/>
              <w:jc w:val="center"/>
              <w:rPr>
                <w:sz w:val="22"/>
                <w:szCs w:val="22"/>
              </w:rPr>
            </w:pPr>
          </w:p>
        </w:tc>
        <w:tc>
          <w:tcPr>
            <w:tcW w:w="3542" w:type="dxa"/>
          </w:tcPr>
          <w:p w14:paraId="1A3C22BE" w14:textId="77777777" w:rsidR="00984366" w:rsidRPr="00DB393C" w:rsidRDefault="00984366" w:rsidP="00984366">
            <w:pPr>
              <w:pStyle w:val="Alinea"/>
              <w:jc w:val="center"/>
              <w:rPr>
                <w:sz w:val="22"/>
                <w:szCs w:val="22"/>
              </w:rPr>
            </w:pPr>
            <w:r w:rsidRPr="00DB393C">
              <w:rPr>
                <w:sz w:val="22"/>
                <w:szCs w:val="22"/>
              </w:rPr>
              <w:t>Ander ambt (WTW)</w:t>
            </w:r>
          </w:p>
          <w:p w14:paraId="100DA021" w14:textId="77777777" w:rsidR="00984366" w:rsidRPr="00DB393C" w:rsidRDefault="00984366" w:rsidP="00984366">
            <w:pPr>
              <w:pStyle w:val="Alinea"/>
              <w:jc w:val="center"/>
              <w:rPr>
                <w:sz w:val="22"/>
                <w:szCs w:val="22"/>
              </w:rPr>
            </w:pPr>
            <w:r w:rsidRPr="00DB393C">
              <w:rPr>
                <w:sz w:val="22"/>
                <w:szCs w:val="22"/>
              </w:rPr>
              <w:t>- niet vacante betrekking</w:t>
            </w:r>
          </w:p>
        </w:tc>
        <w:tc>
          <w:tcPr>
            <w:tcW w:w="1418" w:type="dxa"/>
          </w:tcPr>
          <w:p w14:paraId="75C4C1F0" w14:textId="77777777" w:rsidR="00984366" w:rsidRPr="00DB393C" w:rsidRDefault="00984366" w:rsidP="00984366">
            <w:pPr>
              <w:pStyle w:val="Alinea"/>
              <w:jc w:val="center"/>
              <w:rPr>
                <w:sz w:val="22"/>
                <w:szCs w:val="22"/>
              </w:rPr>
            </w:pPr>
            <w:r w:rsidRPr="00DB393C">
              <w:rPr>
                <w:sz w:val="22"/>
                <w:szCs w:val="22"/>
              </w:rPr>
              <w:t>Neen</w:t>
            </w:r>
          </w:p>
        </w:tc>
      </w:tr>
      <w:tr w:rsidR="00984366" w14:paraId="240E9AA9" w14:textId="77777777" w:rsidTr="00154894">
        <w:tc>
          <w:tcPr>
            <w:tcW w:w="3541" w:type="dxa"/>
          </w:tcPr>
          <w:p w14:paraId="7AF80185" w14:textId="77777777" w:rsidR="00984366" w:rsidRPr="00DB393C" w:rsidRDefault="00984366" w:rsidP="00984366">
            <w:pPr>
              <w:pStyle w:val="Alinea"/>
              <w:jc w:val="center"/>
              <w:rPr>
                <w:sz w:val="22"/>
                <w:szCs w:val="22"/>
              </w:rPr>
            </w:pPr>
            <w:r w:rsidRPr="00DB393C">
              <w:rPr>
                <w:sz w:val="22"/>
                <w:szCs w:val="22"/>
              </w:rPr>
              <w:t>12. Ander ambt (WTW)</w:t>
            </w:r>
          </w:p>
          <w:p w14:paraId="175F3545" w14:textId="77777777" w:rsidR="00984366" w:rsidRPr="00DB393C" w:rsidRDefault="00984366" w:rsidP="00984366">
            <w:pPr>
              <w:pStyle w:val="Alinea"/>
              <w:jc w:val="center"/>
              <w:rPr>
                <w:sz w:val="22"/>
                <w:szCs w:val="22"/>
              </w:rPr>
            </w:pPr>
            <w:r w:rsidRPr="00DB393C">
              <w:rPr>
                <w:sz w:val="22"/>
                <w:szCs w:val="22"/>
              </w:rPr>
              <w:t>- niet vacante betrekking</w:t>
            </w:r>
          </w:p>
          <w:p w14:paraId="3A8B458C" w14:textId="77777777" w:rsidR="00984366" w:rsidRPr="00DB393C" w:rsidRDefault="00984366" w:rsidP="00984366">
            <w:pPr>
              <w:pStyle w:val="Alinea"/>
              <w:jc w:val="center"/>
              <w:rPr>
                <w:sz w:val="22"/>
                <w:szCs w:val="22"/>
              </w:rPr>
            </w:pPr>
          </w:p>
        </w:tc>
        <w:tc>
          <w:tcPr>
            <w:tcW w:w="3542" w:type="dxa"/>
          </w:tcPr>
          <w:p w14:paraId="0BF7EF84" w14:textId="77777777" w:rsidR="00984366" w:rsidRPr="00DB393C" w:rsidRDefault="00984366" w:rsidP="00984366">
            <w:pPr>
              <w:pStyle w:val="Alinea"/>
              <w:jc w:val="center"/>
              <w:rPr>
                <w:sz w:val="22"/>
                <w:szCs w:val="22"/>
              </w:rPr>
            </w:pPr>
            <w:r w:rsidRPr="00DB393C">
              <w:rPr>
                <w:sz w:val="22"/>
                <w:szCs w:val="22"/>
              </w:rPr>
              <w:t>Ander ambt (WTW)</w:t>
            </w:r>
          </w:p>
          <w:p w14:paraId="41AC64C2" w14:textId="77777777" w:rsidR="00984366" w:rsidRPr="00DB393C" w:rsidRDefault="00984366" w:rsidP="00984366">
            <w:pPr>
              <w:pStyle w:val="Alinea"/>
              <w:jc w:val="center"/>
              <w:rPr>
                <w:sz w:val="22"/>
                <w:szCs w:val="22"/>
              </w:rPr>
            </w:pPr>
            <w:r w:rsidRPr="00DB393C">
              <w:rPr>
                <w:sz w:val="22"/>
                <w:szCs w:val="22"/>
              </w:rPr>
              <w:t>- vacante betrekking</w:t>
            </w:r>
          </w:p>
        </w:tc>
        <w:tc>
          <w:tcPr>
            <w:tcW w:w="1418" w:type="dxa"/>
          </w:tcPr>
          <w:p w14:paraId="0DA23D19" w14:textId="77777777" w:rsidR="00984366" w:rsidRPr="00DB393C" w:rsidRDefault="00984366" w:rsidP="00984366">
            <w:pPr>
              <w:pStyle w:val="Alinea"/>
              <w:jc w:val="center"/>
              <w:rPr>
                <w:sz w:val="22"/>
                <w:szCs w:val="22"/>
              </w:rPr>
            </w:pPr>
            <w:r w:rsidRPr="00DB393C">
              <w:rPr>
                <w:sz w:val="22"/>
                <w:szCs w:val="22"/>
              </w:rPr>
              <w:t>Ja (*)</w:t>
            </w:r>
          </w:p>
        </w:tc>
      </w:tr>
      <w:tr w:rsidR="00984366" w14:paraId="2FD77BC9" w14:textId="77777777" w:rsidTr="00154894">
        <w:tc>
          <w:tcPr>
            <w:tcW w:w="3541" w:type="dxa"/>
          </w:tcPr>
          <w:p w14:paraId="5F50102C" w14:textId="77777777" w:rsidR="00984366" w:rsidRPr="00DB393C" w:rsidRDefault="00984366" w:rsidP="00984366">
            <w:pPr>
              <w:pStyle w:val="Alinea"/>
              <w:jc w:val="center"/>
              <w:rPr>
                <w:sz w:val="22"/>
                <w:szCs w:val="22"/>
              </w:rPr>
            </w:pPr>
            <w:r w:rsidRPr="00DB393C">
              <w:rPr>
                <w:sz w:val="22"/>
                <w:szCs w:val="22"/>
              </w:rPr>
              <w:t>13. Ander ambt (WTW)</w:t>
            </w:r>
          </w:p>
          <w:p w14:paraId="1D894C77" w14:textId="77777777" w:rsidR="00984366" w:rsidRPr="00DB393C" w:rsidRDefault="00984366" w:rsidP="00984366">
            <w:pPr>
              <w:pStyle w:val="Alinea"/>
              <w:jc w:val="center"/>
              <w:rPr>
                <w:sz w:val="22"/>
                <w:szCs w:val="22"/>
              </w:rPr>
            </w:pPr>
            <w:r w:rsidRPr="00DB393C">
              <w:rPr>
                <w:sz w:val="22"/>
                <w:szCs w:val="22"/>
              </w:rPr>
              <w:t>- niet vacante betrekking</w:t>
            </w:r>
          </w:p>
          <w:p w14:paraId="37473AF6" w14:textId="77777777" w:rsidR="00984366" w:rsidRPr="00DB393C" w:rsidRDefault="00984366" w:rsidP="00984366">
            <w:pPr>
              <w:pStyle w:val="Alinea"/>
              <w:jc w:val="center"/>
              <w:rPr>
                <w:sz w:val="22"/>
                <w:szCs w:val="22"/>
              </w:rPr>
            </w:pPr>
          </w:p>
        </w:tc>
        <w:tc>
          <w:tcPr>
            <w:tcW w:w="3542" w:type="dxa"/>
          </w:tcPr>
          <w:p w14:paraId="42ADBF04" w14:textId="77777777" w:rsidR="00984366" w:rsidRPr="00DB393C" w:rsidRDefault="00984366" w:rsidP="00984366">
            <w:pPr>
              <w:pStyle w:val="Alinea"/>
              <w:jc w:val="center"/>
              <w:rPr>
                <w:sz w:val="22"/>
                <w:szCs w:val="22"/>
              </w:rPr>
            </w:pPr>
            <w:r w:rsidRPr="00DB393C">
              <w:rPr>
                <w:sz w:val="22"/>
                <w:szCs w:val="22"/>
              </w:rPr>
              <w:t>Ander ambt (WTW)</w:t>
            </w:r>
          </w:p>
          <w:p w14:paraId="3CE5D43A" w14:textId="77777777" w:rsidR="00984366" w:rsidRDefault="00984366" w:rsidP="00984366">
            <w:pPr>
              <w:pStyle w:val="Alinea"/>
              <w:jc w:val="center"/>
              <w:rPr>
                <w:sz w:val="22"/>
                <w:szCs w:val="22"/>
              </w:rPr>
            </w:pPr>
            <w:r w:rsidRPr="00DB393C">
              <w:rPr>
                <w:sz w:val="22"/>
                <w:szCs w:val="22"/>
              </w:rPr>
              <w:t>- niet vacante betrekking</w:t>
            </w:r>
          </w:p>
          <w:p w14:paraId="1E85D984" w14:textId="2680F939" w:rsidR="00154894" w:rsidRPr="00DB393C" w:rsidRDefault="00154894" w:rsidP="00984366">
            <w:pPr>
              <w:pStyle w:val="Alinea"/>
              <w:jc w:val="center"/>
              <w:rPr>
                <w:sz w:val="22"/>
                <w:szCs w:val="22"/>
              </w:rPr>
            </w:pPr>
          </w:p>
        </w:tc>
        <w:tc>
          <w:tcPr>
            <w:tcW w:w="1418" w:type="dxa"/>
          </w:tcPr>
          <w:p w14:paraId="0FF6675C" w14:textId="77777777" w:rsidR="00984366" w:rsidRPr="00DB393C" w:rsidRDefault="00984366" w:rsidP="00984366">
            <w:pPr>
              <w:pStyle w:val="Alinea"/>
              <w:jc w:val="center"/>
              <w:rPr>
                <w:sz w:val="22"/>
                <w:szCs w:val="22"/>
              </w:rPr>
            </w:pPr>
            <w:r w:rsidRPr="00DB393C">
              <w:rPr>
                <w:sz w:val="22"/>
                <w:szCs w:val="22"/>
              </w:rPr>
              <w:t>Ja (*)</w:t>
            </w:r>
          </w:p>
          <w:p w14:paraId="7AE7F60E" w14:textId="77777777" w:rsidR="00984366" w:rsidRPr="00DB393C" w:rsidRDefault="00984366" w:rsidP="00984366">
            <w:pPr>
              <w:pStyle w:val="Alinea"/>
              <w:jc w:val="center"/>
              <w:rPr>
                <w:sz w:val="22"/>
                <w:szCs w:val="22"/>
              </w:rPr>
            </w:pPr>
            <w:r w:rsidRPr="00DB393C">
              <w:rPr>
                <w:sz w:val="22"/>
                <w:szCs w:val="22"/>
              </w:rPr>
              <w:t>(**)</w:t>
            </w:r>
          </w:p>
        </w:tc>
      </w:tr>
    </w:tbl>
    <w:p w14:paraId="78B49BDE" w14:textId="77777777" w:rsidR="00984366" w:rsidRDefault="00984366" w:rsidP="00984366">
      <w:pPr>
        <w:pStyle w:val="Alinea"/>
      </w:pPr>
    </w:p>
    <w:p w14:paraId="43CC8949" w14:textId="63A7614E" w:rsidR="00984366" w:rsidRDefault="00984366" w:rsidP="00984366">
      <w:pPr>
        <w:pStyle w:val="Alinea"/>
      </w:pPr>
      <w:r w:rsidRPr="00DB393C">
        <w:rPr>
          <w:u w:val="single"/>
        </w:rPr>
        <w:t>Verklaringen</w:t>
      </w:r>
      <w:r>
        <w:t>:</w:t>
      </w:r>
    </w:p>
    <w:p w14:paraId="18BB9641" w14:textId="77777777" w:rsidR="00984366" w:rsidRDefault="00984366" w:rsidP="00984366">
      <w:pPr>
        <w:pStyle w:val="Alinea"/>
      </w:pPr>
    </w:p>
    <w:p w14:paraId="6F800231" w14:textId="77777777" w:rsidR="00984366" w:rsidRDefault="00984366" w:rsidP="00984366">
      <w:pPr>
        <w:pStyle w:val="Alinea"/>
      </w:pPr>
      <w:r>
        <w:t>A = betrekking waarin het personeelslid gereaffecteerd of wedertewerkgesteld werd.</w:t>
      </w:r>
    </w:p>
    <w:p w14:paraId="1CE1160D" w14:textId="77777777" w:rsidR="00984366" w:rsidRDefault="00984366" w:rsidP="00984366">
      <w:pPr>
        <w:pStyle w:val="Alinea"/>
      </w:pPr>
    </w:p>
    <w:p w14:paraId="0217BB21" w14:textId="77777777" w:rsidR="00984366" w:rsidRDefault="00984366" w:rsidP="00984366">
      <w:pPr>
        <w:pStyle w:val="Alinea"/>
      </w:pPr>
      <w:r>
        <w:t>B = andere betrekking die het personeelslid zelf wenst op te nemen.</w:t>
      </w:r>
    </w:p>
    <w:p w14:paraId="6372A2A0" w14:textId="77777777" w:rsidR="00984366" w:rsidRDefault="00984366" w:rsidP="00984366">
      <w:pPr>
        <w:pStyle w:val="Alinea"/>
      </w:pPr>
    </w:p>
    <w:p w14:paraId="3FD5B276" w14:textId="2D4C500A" w:rsidR="00984366" w:rsidRDefault="00984366" w:rsidP="00984366">
      <w:pPr>
        <w:pStyle w:val="Alinea"/>
      </w:pPr>
      <w:r>
        <w:t xml:space="preserve">C = B </w:t>
      </w:r>
      <w:r w:rsidR="00DB393C">
        <w:t xml:space="preserve">al of niet </w:t>
      </w:r>
      <w:r>
        <w:t>gelijkwaardig aan A</w:t>
      </w:r>
      <w:r w:rsidR="00DB393C">
        <w:t>?</w:t>
      </w:r>
    </w:p>
    <w:p w14:paraId="042C3DA6" w14:textId="77777777" w:rsidR="00984366" w:rsidRDefault="00984366" w:rsidP="00984366">
      <w:pPr>
        <w:pStyle w:val="Alinea"/>
      </w:pPr>
    </w:p>
    <w:p w14:paraId="3045C88C" w14:textId="77777777" w:rsidR="00984366" w:rsidRDefault="00984366" w:rsidP="00984366">
      <w:pPr>
        <w:pStyle w:val="Alinea"/>
      </w:pPr>
      <w:r>
        <w:t>(*) onder voorwaarde dat de bezoldiging op maandbasis in B minstens gelijk is aan de bezoldiging die in A genoten werd.</w:t>
      </w:r>
    </w:p>
    <w:p w14:paraId="002B6207" w14:textId="77777777" w:rsidR="00984366" w:rsidRDefault="00984366" w:rsidP="00984366">
      <w:pPr>
        <w:pStyle w:val="Alinea"/>
      </w:pPr>
    </w:p>
    <w:p w14:paraId="1B5C5EBE" w14:textId="77777777" w:rsidR="00984366" w:rsidRDefault="00984366" w:rsidP="00984366">
      <w:pPr>
        <w:pStyle w:val="Alinea"/>
      </w:pPr>
      <w:r>
        <w:t>(**) onder voorwaarde dat de tijdsduur van B minstens gelijk is aan deze van A.</w:t>
      </w:r>
    </w:p>
    <w:p w14:paraId="41AB5B58" w14:textId="77777777" w:rsidR="00B40175" w:rsidRDefault="008A0925"/>
    <w:sectPr w:rsidR="00B4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C54"/>
    <w:multiLevelType w:val="hybridMultilevel"/>
    <w:tmpl w:val="83026E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66"/>
    <w:rsid w:val="00154894"/>
    <w:rsid w:val="005646A1"/>
    <w:rsid w:val="005B686A"/>
    <w:rsid w:val="00692D7F"/>
    <w:rsid w:val="008A0925"/>
    <w:rsid w:val="00984366"/>
    <w:rsid w:val="00AC1A05"/>
    <w:rsid w:val="00B67F9B"/>
    <w:rsid w:val="00DB393C"/>
    <w:rsid w:val="00F63E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F2D4"/>
  <w15:chartTrackingRefBased/>
  <w15:docId w15:val="{1CABFD8E-119D-44D6-A00C-184F215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4366"/>
    <w:pPr>
      <w:spacing w:after="0" w:line="240" w:lineRule="auto"/>
    </w:pPr>
    <w:rPr>
      <w:rFonts w:ascii="Courier New" w:eastAsia="Times New Roman" w:hAnsi="Courier New"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uiPriority w:val="99"/>
    <w:rsid w:val="00984366"/>
    <w:pPr>
      <w:spacing w:after="0" w:line="240" w:lineRule="auto"/>
    </w:pPr>
    <w:rPr>
      <w:rFonts w:ascii="Verdana" w:eastAsia="Times New Roman" w:hAnsi="Verdana" w:cs="Times New Roman"/>
      <w:szCs w:val="20"/>
      <w:lang w:val="nl-NL" w:eastAsia="nl-NL"/>
    </w:rPr>
  </w:style>
  <w:style w:type="table" w:styleId="Tabelraster">
    <w:name w:val="Table Grid"/>
    <w:basedOn w:val="Standaardtabel"/>
    <w:uiPriority w:val="99"/>
    <w:rsid w:val="00984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E6B0583FE2A45A0B7F5F34D0D4F25" ma:contentTypeVersion="1" ma:contentTypeDescription="Een nieuw document maken." ma:contentTypeScope="" ma:versionID="722367530d17b1ab309c77bf54fa6f2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28C1-7FBC-40DC-9401-AD7A567F61F1}">
  <ds:schemaRefs>
    <ds:schemaRef ds:uri="http://schemas.microsoft.com/sharepoint/v3/contenttype/forms"/>
  </ds:schemaRefs>
</ds:datastoreItem>
</file>

<file path=customXml/itemProps2.xml><?xml version="1.0" encoding="utf-8"?>
<ds:datastoreItem xmlns:ds="http://schemas.openxmlformats.org/officeDocument/2006/customXml" ds:itemID="{4D9FC5A2-28C4-4DF9-A67D-F3C9C6473D2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F20096F-CB17-4059-A894-53B51639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Leunis Marc</dc:creator>
  <cp:keywords/>
  <dc:description/>
  <cp:lastModifiedBy>De Plancke Marleen</cp:lastModifiedBy>
  <cp:revision>2</cp:revision>
  <dcterms:created xsi:type="dcterms:W3CDTF">2019-05-14T08:31:00Z</dcterms:created>
  <dcterms:modified xsi:type="dcterms:W3CDTF">2019-05-14T08:31:00Z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0x01010092AE6B0583FE2A45A0B7F5F34D0D4F25</vt:lpwstr>
  </property>
</Properties>
</file>