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48AD" w14:textId="77777777" w:rsidR="005D0D29" w:rsidRDefault="00097101">
      <w:pPr>
        <w:pStyle w:val="Titel"/>
        <w:rPr>
          <w:u w:val="none"/>
        </w:rPr>
      </w:pPr>
      <w:r>
        <w:rPr>
          <w:w w:val="105"/>
        </w:rPr>
        <w:t>RICHTLIJNEN</w:t>
      </w:r>
      <w:r>
        <w:rPr>
          <w:spacing w:val="-4"/>
          <w:w w:val="105"/>
        </w:rPr>
        <w:t xml:space="preserve"> </w:t>
      </w:r>
      <w:r>
        <w:rPr>
          <w:w w:val="105"/>
        </w:rPr>
        <w:t>BIJ</w:t>
      </w:r>
      <w:r>
        <w:rPr>
          <w:spacing w:val="-3"/>
          <w:w w:val="105"/>
        </w:rPr>
        <w:t xml:space="preserve"> </w:t>
      </w:r>
      <w:r>
        <w:rPr>
          <w:w w:val="105"/>
        </w:rPr>
        <w:t>HET</w:t>
      </w:r>
      <w:r>
        <w:rPr>
          <w:spacing w:val="-4"/>
          <w:w w:val="105"/>
        </w:rPr>
        <w:t xml:space="preserve"> </w:t>
      </w:r>
      <w:r>
        <w:rPr>
          <w:w w:val="105"/>
        </w:rPr>
        <w:t>GEBRUIK</w:t>
      </w:r>
      <w:r>
        <w:rPr>
          <w:spacing w:val="-4"/>
          <w:w w:val="105"/>
        </w:rPr>
        <w:t xml:space="preserve"> </w:t>
      </w:r>
      <w:r>
        <w:rPr>
          <w:w w:val="105"/>
        </w:rPr>
        <w:t>VAN</w:t>
      </w:r>
      <w:r>
        <w:rPr>
          <w:spacing w:val="-3"/>
          <w:w w:val="105"/>
        </w:rPr>
        <w:t xml:space="preserve"> </w:t>
      </w:r>
      <w:r>
        <w:rPr>
          <w:w w:val="105"/>
        </w:rPr>
        <w:t>TOLKUREN</w:t>
      </w:r>
    </w:p>
    <w:p w14:paraId="57C548AE" w14:textId="77777777" w:rsidR="005D0D29" w:rsidRDefault="005D0D29">
      <w:pPr>
        <w:pStyle w:val="Plattetekst"/>
        <w:rPr>
          <w:b/>
          <w:sz w:val="20"/>
        </w:rPr>
      </w:pPr>
    </w:p>
    <w:p w14:paraId="57C548AF" w14:textId="77777777" w:rsidR="005D0D29" w:rsidRDefault="005D0D29">
      <w:pPr>
        <w:pStyle w:val="Plattetekst"/>
        <w:spacing w:before="2"/>
        <w:rPr>
          <w:b/>
          <w:sz w:val="21"/>
        </w:rPr>
      </w:pPr>
    </w:p>
    <w:p w14:paraId="57C548B0" w14:textId="442863DA" w:rsidR="005D0D29" w:rsidRDefault="00097101" w:rsidP="0001454F">
      <w:pPr>
        <w:pStyle w:val="Plattetekst"/>
        <w:spacing w:before="57" w:line="244" w:lineRule="auto"/>
        <w:ind w:right="152"/>
        <w:jc w:val="both"/>
      </w:pPr>
      <w:r>
        <w:t xml:space="preserve">Leerlingen met een auditieve handicap die les volgen in het gewoon </w:t>
      </w:r>
      <w:r w:rsidR="003A655B">
        <w:t xml:space="preserve">basis- en secundair </w:t>
      </w:r>
      <w:r>
        <w:t>onderwijs</w:t>
      </w:r>
      <w:r w:rsidR="003A655B">
        <w:t>,</w:t>
      </w:r>
      <w:r>
        <w:rPr>
          <w:spacing w:val="19"/>
        </w:rPr>
        <w:t xml:space="preserve"> </w:t>
      </w:r>
      <w:r>
        <w:t>cursisten</w:t>
      </w:r>
      <w:r>
        <w:rPr>
          <w:spacing w:val="17"/>
        </w:rPr>
        <w:t xml:space="preserve"> </w:t>
      </w:r>
      <w:r>
        <w:t>met</w:t>
      </w:r>
      <w:r>
        <w:rPr>
          <w:spacing w:val="18"/>
        </w:rPr>
        <w:t xml:space="preserve"> </w:t>
      </w:r>
      <w:r>
        <w:t>een</w:t>
      </w:r>
      <w:r>
        <w:rPr>
          <w:spacing w:val="20"/>
        </w:rPr>
        <w:t xml:space="preserve"> </w:t>
      </w:r>
      <w:r>
        <w:t>auditieve</w:t>
      </w:r>
      <w:r>
        <w:rPr>
          <w:spacing w:val="20"/>
        </w:rPr>
        <w:t xml:space="preserve"> </w:t>
      </w:r>
      <w:r>
        <w:t>handicap</w:t>
      </w:r>
      <w:r>
        <w:rPr>
          <w:spacing w:val="19"/>
        </w:rPr>
        <w:t xml:space="preserve"> </w:t>
      </w:r>
      <w:r>
        <w:t>die</w:t>
      </w:r>
      <w:r>
        <w:rPr>
          <w:spacing w:val="20"/>
        </w:rPr>
        <w:t xml:space="preserve"> </w:t>
      </w:r>
      <w:r>
        <w:t>les</w:t>
      </w:r>
      <w:r>
        <w:rPr>
          <w:spacing w:val="21"/>
        </w:rPr>
        <w:t xml:space="preserve"> </w:t>
      </w:r>
      <w:r>
        <w:t>volgen</w:t>
      </w:r>
      <w:r>
        <w:rPr>
          <w:spacing w:val="19"/>
        </w:rPr>
        <w:t xml:space="preserve"> </w:t>
      </w:r>
      <w:r>
        <w:t>in</w:t>
      </w:r>
      <w:r>
        <w:rPr>
          <w:spacing w:val="19"/>
        </w:rPr>
        <w:t xml:space="preserve"> </w:t>
      </w:r>
      <w:r>
        <w:t>het</w:t>
      </w:r>
      <w:r>
        <w:rPr>
          <w:spacing w:val="19"/>
        </w:rPr>
        <w:t xml:space="preserve"> </w:t>
      </w:r>
      <w:r>
        <w:t>volwassenenonderwijs</w:t>
      </w:r>
      <w:r w:rsidR="003A655B">
        <w:t xml:space="preserve"> en studenten met een auditieve handicap die les volgen in het hoger onderwijs</w:t>
      </w:r>
      <w:r>
        <w:rPr>
          <w:spacing w:val="39"/>
        </w:rPr>
        <w:t xml:space="preserve"> </w:t>
      </w:r>
      <w:r>
        <w:t>komen</w:t>
      </w:r>
      <w:r w:rsidR="00D553DC">
        <w:t xml:space="preserve"> </w:t>
      </w:r>
      <w:r>
        <w:rPr>
          <w:spacing w:val="-48"/>
        </w:rPr>
        <w:t xml:space="preserve"> </w:t>
      </w:r>
      <w:r>
        <w:t>in</w:t>
      </w:r>
      <w:r>
        <w:rPr>
          <w:spacing w:val="1"/>
        </w:rPr>
        <w:t xml:space="preserve"> </w:t>
      </w:r>
      <w:r>
        <w:t>aanmerking voor</w:t>
      </w:r>
      <w:r>
        <w:rPr>
          <w:spacing w:val="1"/>
        </w:rPr>
        <w:t xml:space="preserve"> </w:t>
      </w:r>
      <w:r>
        <w:t>door de</w:t>
      </w:r>
      <w:r>
        <w:rPr>
          <w:spacing w:val="1"/>
        </w:rPr>
        <w:t xml:space="preserve"> </w:t>
      </w:r>
      <w:r>
        <w:t>overheid</w:t>
      </w:r>
      <w:r>
        <w:rPr>
          <w:spacing w:val="1"/>
        </w:rPr>
        <w:t xml:space="preserve"> </w:t>
      </w:r>
      <w:r>
        <w:t>gefinancierde</w:t>
      </w:r>
      <w:r>
        <w:rPr>
          <w:spacing w:val="1"/>
        </w:rPr>
        <w:t xml:space="preserve"> </w:t>
      </w:r>
      <w:r>
        <w:t>tolkuren</w:t>
      </w:r>
      <w:r w:rsidR="00D553DC">
        <w:rPr>
          <w:spacing w:val="50"/>
        </w:rPr>
        <w:t xml:space="preserve"> </w:t>
      </w:r>
      <w:r>
        <w:t>Gebarentaal</w:t>
      </w:r>
      <w:r>
        <w:rPr>
          <w:spacing w:val="50"/>
        </w:rPr>
        <w:t xml:space="preserve"> </w:t>
      </w:r>
      <w:r>
        <w:t>(GT)</w:t>
      </w:r>
      <w:r>
        <w:rPr>
          <w:spacing w:val="1"/>
        </w:rPr>
        <w:t xml:space="preserve"> </w:t>
      </w:r>
      <w:r>
        <w:t>en/of</w:t>
      </w:r>
      <w:r>
        <w:rPr>
          <w:spacing w:val="-3"/>
        </w:rPr>
        <w:t xml:space="preserve"> </w:t>
      </w:r>
      <w:r>
        <w:t>schrijftolkuren</w:t>
      </w:r>
      <w:r>
        <w:rPr>
          <w:spacing w:val="-1"/>
        </w:rPr>
        <w:t xml:space="preserve"> </w:t>
      </w:r>
      <w:r>
        <w:t>(ST).</w:t>
      </w:r>
    </w:p>
    <w:p w14:paraId="57C548B1" w14:textId="77777777" w:rsidR="005D0D29" w:rsidRDefault="00097101" w:rsidP="0001454F">
      <w:pPr>
        <w:pStyle w:val="Plattetekst"/>
        <w:spacing w:before="56" w:line="242" w:lineRule="auto"/>
        <w:ind w:right="153"/>
        <w:jc w:val="both"/>
      </w:pPr>
      <w:r>
        <w:t>De voorwaarden waaraan moet worden voldaan en de procedure om deze tolkuren bij het</w:t>
      </w:r>
      <w:r>
        <w:rPr>
          <w:spacing w:val="1"/>
        </w:rPr>
        <w:t xml:space="preserve"> </w:t>
      </w:r>
      <w:r>
        <w:t>Agentschap</w:t>
      </w:r>
      <w:r>
        <w:rPr>
          <w:spacing w:val="1"/>
        </w:rPr>
        <w:t xml:space="preserve"> </w:t>
      </w:r>
      <w:r>
        <w:t>voor</w:t>
      </w:r>
      <w:r>
        <w:rPr>
          <w:spacing w:val="1"/>
        </w:rPr>
        <w:t xml:space="preserve"> </w:t>
      </w:r>
      <w:r>
        <w:t>Onderwijsdiensten</w:t>
      </w:r>
      <w:r>
        <w:rPr>
          <w:spacing w:val="1"/>
        </w:rPr>
        <w:t xml:space="preserve"> </w:t>
      </w:r>
      <w:r>
        <w:t>(AGODI)</w:t>
      </w:r>
      <w:r>
        <w:rPr>
          <w:spacing w:val="1"/>
        </w:rPr>
        <w:t xml:space="preserve"> </w:t>
      </w:r>
      <w:r>
        <w:t>aan</w:t>
      </w:r>
      <w:r>
        <w:rPr>
          <w:spacing w:val="1"/>
        </w:rPr>
        <w:t xml:space="preserve"> </w:t>
      </w:r>
      <w:r>
        <w:t>te</w:t>
      </w:r>
      <w:r>
        <w:rPr>
          <w:spacing w:val="1"/>
        </w:rPr>
        <w:t xml:space="preserve"> </w:t>
      </w:r>
      <w:r>
        <w:t>vragen,</w:t>
      </w:r>
      <w:r>
        <w:rPr>
          <w:spacing w:val="1"/>
        </w:rPr>
        <w:t xml:space="preserve"> </w:t>
      </w:r>
      <w:r>
        <w:t>worden</w:t>
      </w:r>
      <w:r>
        <w:rPr>
          <w:spacing w:val="1"/>
        </w:rPr>
        <w:t xml:space="preserve"> </w:t>
      </w:r>
      <w:r>
        <w:t>beschreven</w:t>
      </w:r>
      <w:r>
        <w:rPr>
          <w:spacing w:val="1"/>
        </w:rPr>
        <w:t xml:space="preserve"> </w:t>
      </w:r>
      <w:r>
        <w:t>in</w:t>
      </w:r>
      <w:r>
        <w:rPr>
          <w:spacing w:val="1"/>
        </w:rPr>
        <w:t xml:space="preserve"> </w:t>
      </w:r>
      <w:r>
        <w:t>de</w:t>
      </w:r>
      <w:r>
        <w:rPr>
          <w:spacing w:val="1"/>
        </w:rPr>
        <w:t xml:space="preserve"> </w:t>
      </w:r>
      <w:r>
        <w:t>omzendbrieven:</w:t>
      </w:r>
    </w:p>
    <w:p w14:paraId="57C548B2" w14:textId="77777777" w:rsidR="005D0D29" w:rsidRDefault="00097101">
      <w:pPr>
        <w:pStyle w:val="Lijstalinea"/>
        <w:numPr>
          <w:ilvl w:val="0"/>
          <w:numId w:val="4"/>
        </w:numPr>
        <w:tabs>
          <w:tab w:val="left" w:pos="493"/>
        </w:tabs>
        <w:spacing w:before="65"/>
        <w:ind w:left="492" w:hanging="361"/>
        <w:jc w:val="both"/>
      </w:pPr>
      <w:r>
        <w:t>voor</w:t>
      </w:r>
      <w:r>
        <w:rPr>
          <w:spacing w:val="-2"/>
        </w:rPr>
        <w:t xml:space="preserve"> </w:t>
      </w:r>
      <w:r>
        <w:t>het basis-</w:t>
      </w:r>
      <w:r>
        <w:rPr>
          <w:spacing w:val="-4"/>
        </w:rPr>
        <w:t xml:space="preserve"> </w:t>
      </w:r>
      <w:r>
        <w:t>en</w:t>
      </w:r>
      <w:r>
        <w:rPr>
          <w:spacing w:val="-2"/>
        </w:rPr>
        <w:t xml:space="preserve"> </w:t>
      </w:r>
      <w:r>
        <w:t>secundair</w:t>
      </w:r>
      <w:r>
        <w:rPr>
          <w:spacing w:val="-1"/>
        </w:rPr>
        <w:t xml:space="preserve"> </w:t>
      </w:r>
      <w:r>
        <w:t>onderwijs:</w:t>
      </w:r>
    </w:p>
    <w:p w14:paraId="57C548B3" w14:textId="77777777" w:rsidR="005D0D29" w:rsidRDefault="00A87A2D">
      <w:pPr>
        <w:pStyle w:val="Plattetekst"/>
        <w:spacing w:before="5" w:line="242" w:lineRule="auto"/>
        <w:ind w:left="492" w:right="818"/>
        <w:jc w:val="both"/>
      </w:pPr>
      <w:hyperlink r:id="rId8">
        <w:r w:rsidR="00097101">
          <w:rPr>
            <w:color w:val="0000FF"/>
            <w:u w:val="single" w:color="0000FF"/>
          </w:rPr>
          <w:t>omzendbrief “Tolkondersteuning voor leerlingen met een auditieve handicap in het</w:t>
        </w:r>
      </w:hyperlink>
      <w:r w:rsidR="00097101">
        <w:rPr>
          <w:color w:val="0000FF"/>
          <w:spacing w:val="1"/>
        </w:rPr>
        <w:t xml:space="preserve"> </w:t>
      </w:r>
      <w:hyperlink r:id="rId9">
        <w:r w:rsidR="00097101">
          <w:rPr>
            <w:color w:val="0000FF"/>
            <w:u w:val="single" w:color="0000FF"/>
          </w:rPr>
          <w:t>gewoon</w:t>
        </w:r>
        <w:r w:rsidR="00097101">
          <w:rPr>
            <w:color w:val="0000FF"/>
            <w:spacing w:val="-2"/>
            <w:u w:val="single" w:color="0000FF"/>
          </w:rPr>
          <w:t xml:space="preserve"> </w:t>
        </w:r>
        <w:r w:rsidR="00097101">
          <w:rPr>
            <w:color w:val="0000FF"/>
            <w:u w:val="single" w:color="0000FF"/>
          </w:rPr>
          <w:t>basis-</w:t>
        </w:r>
        <w:r w:rsidR="00097101">
          <w:rPr>
            <w:color w:val="0000FF"/>
            <w:spacing w:val="-3"/>
            <w:u w:val="single" w:color="0000FF"/>
          </w:rPr>
          <w:t xml:space="preserve"> </w:t>
        </w:r>
        <w:r w:rsidR="00097101">
          <w:rPr>
            <w:color w:val="0000FF"/>
            <w:u w:val="single" w:color="0000FF"/>
          </w:rPr>
          <w:t>en</w:t>
        </w:r>
        <w:r w:rsidR="00097101">
          <w:rPr>
            <w:color w:val="0000FF"/>
            <w:spacing w:val="-1"/>
            <w:u w:val="single" w:color="0000FF"/>
          </w:rPr>
          <w:t xml:space="preserve"> </w:t>
        </w:r>
        <w:r w:rsidR="00097101">
          <w:rPr>
            <w:color w:val="0000FF"/>
            <w:u w:val="single" w:color="0000FF"/>
          </w:rPr>
          <w:t>secundair onderwijs”</w:t>
        </w:r>
      </w:hyperlink>
    </w:p>
    <w:p w14:paraId="57C548B4" w14:textId="77777777" w:rsidR="005D0D29" w:rsidRDefault="00097101">
      <w:pPr>
        <w:pStyle w:val="Lijstalinea"/>
        <w:numPr>
          <w:ilvl w:val="0"/>
          <w:numId w:val="4"/>
        </w:numPr>
        <w:tabs>
          <w:tab w:val="left" w:pos="493"/>
        </w:tabs>
        <w:spacing w:before="62"/>
        <w:ind w:left="492" w:hanging="361"/>
        <w:jc w:val="both"/>
      </w:pPr>
      <w:r>
        <w:t>voor</w:t>
      </w:r>
      <w:r>
        <w:rPr>
          <w:spacing w:val="-2"/>
        </w:rPr>
        <w:t xml:space="preserve"> </w:t>
      </w:r>
      <w:r>
        <w:t>het hoger</w:t>
      </w:r>
      <w:r>
        <w:rPr>
          <w:spacing w:val="-4"/>
        </w:rPr>
        <w:t xml:space="preserve"> </w:t>
      </w:r>
      <w:r>
        <w:t>onderwijs:</w:t>
      </w:r>
    </w:p>
    <w:p w14:paraId="57C548B5" w14:textId="3C32914A" w:rsidR="005D0D29" w:rsidRPr="00EE4044" w:rsidRDefault="00EE4044">
      <w:pPr>
        <w:pStyle w:val="Plattetekst"/>
        <w:spacing w:before="5"/>
        <w:ind w:left="492"/>
        <w:jc w:val="both"/>
        <w:rPr>
          <w:rStyle w:val="Hyperlink"/>
        </w:rPr>
      </w:pPr>
      <w:r>
        <w:rPr>
          <w:color w:val="0000FF"/>
          <w:u w:val="single" w:color="0000FF"/>
        </w:rPr>
        <w:fldChar w:fldCharType="begin"/>
      </w:r>
      <w:r>
        <w:rPr>
          <w:color w:val="0000FF"/>
          <w:u w:val="single" w:color="0000FF"/>
        </w:rPr>
        <w:instrText xml:space="preserve"> HYPERLINK "https://onderwijs.vlaanderen.be/nl/speciale-onderwijsleermiddelen-in-het-hoger-onderwijs" </w:instrText>
      </w:r>
      <w:r>
        <w:rPr>
          <w:color w:val="0000FF"/>
          <w:u w:val="single" w:color="0000FF"/>
        </w:rPr>
        <w:fldChar w:fldCharType="separate"/>
      </w:r>
      <w:r w:rsidR="00097101" w:rsidRPr="00EE4044">
        <w:rPr>
          <w:rStyle w:val="Hyperlink"/>
        </w:rPr>
        <w:t>omzendbrief</w:t>
      </w:r>
      <w:r w:rsidR="00097101" w:rsidRPr="00EE4044">
        <w:rPr>
          <w:rStyle w:val="Hyperlink"/>
          <w:spacing w:val="-4"/>
        </w:rPr>
        <w:t xml:space="preserve"> </w:t>
      </w:r>
      <w:r w:rsidR="00097101" w:rsidRPr="00EE4044">
        <w:rPr>
          <w:rStyle w:val="Hyperlink"/>
        </w:rPr>
        <w:t>“Speciale</w:t>
      </w:r>
      <w:r w:rsidR="00097101" w:rsidRPr="00EE4044">
        <w:rPr>
          <w:rStyle w:val="Hyperlink"/>
          <w:spacing w:val="-5"/>
        </w:rPr>
        <w:t xml:space="preserve"> </w:t>
      </w:r>
      <w:proofErr w:type="spellStart"/>
      <w:r w:rsidR="00097101" w:rsidRPr="00EE4044">
        <w:rPr>
          <w:rStyle w:val="Hyperlink"/>
        </w:rPr>
        <w:t>onderwijsleermiddelen</w:t>
      </w:r>
      <w:proofErr w:type="spellEnd"/>
      <w:r w:rsidR="00097101" w:rsidRPr="00EE4044">
        <w:rPr>
          <w:rStyle w:val="Hyperlink"/>
          <w:spacing w:val="-4"/>
        </w:rPr>
        <w:t xml:space="preserve"> </w:t>
      </w:r>
      <w:r w:rsidR="00097101" w:rsidRPr="00EE4044">
        <w:rPr>
          <w:rStyle w:val="Hyperlink"/>
        </w:rPr>
        <w:t>in</w:t>
      </w:r>
      <w:r w:rsidR="00097101" w:rsidRPr="00EE4044">
        <w:rPr>
          <w:rStyle w:val="Hyperlink"/>
          <w:spacing w:val="-4"/>
        </w:rPr>
        <w:t xml:space="preserve"> </w:t>
      </w:r>
      <w:r w:rsidR="00097101" w:rsidRPr="00EE4044">
        <w:rPr>
          <w:rStyle w:val="Hyperlink"/>
        </w:rPr>
        <w:t>het</w:t>
      </w:r>
      <w:r w:rsidR="00097101" w:rsidRPr="00EE4044">
        <w:rPr>
          <w:rStyle w:val="Hyperlink"/>
          <w:spacing w:val="-2"/>
        </w:rPr>
        <w:t xml:space="preserve"> </w:t>
      </w:r>
      <w:r w:rsidR="00097101" w:rsidRPr="00EE4044">
        <w:rPr>
          <w:rStyle w:val="Hyperlink"/>
        </w:rPr>
        <w:t>hoger</w:t>
      </w:r>
      <w:r w:rsidR="00097101" w:rsidRPr="00EE4044">
        <w:rPr>
          <w:rStyle w:val="Hyperlink"/>
          <w:spacing w:val="-5"/>
        </w:rPr>
        <w:t xml:space="preserve"> </w:t>
      </w:r>
      <w:r w:rsidR="00097101" w:rsidRPr="00EE4044">
        <w:rPr>
          <w:rStyle w:val="Hyperlink"/>
        </w:rPr>
        <w:t>onderwijs”</w:t>
      </w:r>
    </w:p>
    <w:p w14:paraId="57C548B6" w14:textId="0104B593" w:rsidR="005D0D29" w:rsidRDefault="00EE4044">
      <w:pPr>
        <w:pStyle w:val="Lijstalinea"/>
        <w:numPr>
          <w:ilvl w:val="0"/>
          <w:numId w:val="4"/>
        </w:numPr>
        <w:tabs>
          <w:tab w:val="left" w:pos="493"/>
        </w:tabs>
        <w:spacing w:before="65"/>
        <w:ind w:left="492" w:hanging="361"/>
        <w:jc w:val="both"/>
      </w:pPr>
      <w:r>
        <w:rPr>
          <w:color w:val="0000FF"/>
          <w:u w:val="single" w:color="0000FF"/>
        </w:rPr>
        <w:fldChar w:fldCharType="end"/>
      </w:r>
      <w:r w:rsidR="00097101">
        <w:t>voor</w:t>
      </w:r>
      <w:r w:rsidR="00097101">
        <w:rPr>
          <w:spacing w:val="-2"/>
        </w:rPr>
        <w:t xml:space="preserve"> </w:t>
      </w:r>
      <w:r w:rsidR="00097101">
        <w:t>het</w:t>
      </w:r>
      <w:r w:rsidR="00097101">
        <w:rPr>
          <w:spacing w:val="-4"/>
        </w:rPr>
        <w:t xml:space="preserve"> </w:t>
      </w:r>
      <w:r w:rsidR="00097101">
        <w:t>volwassenenonderwijs:</w:t>
      </w:r>
    </w:p>
    <w:p w14:paraId="57C548B7" w14:textId="77777777" w:rsidR="005D0D29" w:rsidRDefault="00A87A2D">
      <w:pPr>
        <w:pStyle w:val="Plattetekst"/>
        <w:spacing w:before="5"/>
        <w:ind w:left="492"/>
        <w:jc w:val="both"/>
      </w:pPr>
      <w:hyperlink r:id="rId10">
        <w:r w:rsidR="00097101">
          <w:rPr>
            <w:color w:val="0000FF"/>
            <w:u w:val="single" w:color="0000FF"/>
          </w:rPr>
          <w:t>omzendbrief</w:t>
        </w:r>
        <w:r w:rsidR="00097101">
          <w:rPr>
            <w:color w:val="0000FF"/>
            <w:spacing w:val="-5"/>
            <w:u w:val="single" w:color="0000FF"/>
          </w:rPr>
          <w:t xml:space="preserve"> </w:t>
        </w:r>
        <w:r w:rsidR="00097101">
          <w:rPr>
            <w:color w:val="0000FF"/>
            <w:u w:val="single" w:color="0000FF"/>
          </w:rPr>
          <w:t>“Speciale</w:t>
        </w:r>
        <w:r w:rsidR="00097101">
          <w:rPr>
            <w:color w:val="0000FF"/>
            <w:spacing w:val="-6"/>
            <w:u w:val="single" w:color="0000FF"/>
          </w:rPr>
          <w:t xml:space="preserve"> </w:t>
        </w:r>
        <w:proofErr w:type="spellStart"/>
        <w:r w:rsidR="00097101">
          <w:rPr>
            <w:color w:val="0000FF"/>
            <w:u w:val="single" w:color="0000FF"/>
          </w:rPr>
          <w:t>onderwijsleermiddelen</w:t>
        </w:r>
        <w:proofErr w:type="spellEnd"/>
        <w:r w:rsidR="00097101">
          <w:rPr>
            <w:color w:val="0000FF"/>
            <w:spacing w:val="-5"/>
            <w:u w:val="single" w:color="0000FF"/>
          </w:rPr>
          <w:t xml:space="preserve"> </w:t>
        </w:r>
        <w:r w:rsidR="00097101">
          <w:rPr>
            <w:color w:val="0000FF"/>
            <w:u w:val="single" w:color="0000FF"/>
          </w:rPr>
          <w:t>in</w:t>
        </w:r>
        <w:r w:rsidR="00097101">
          <w:rPr>
            <w:color w:val="0000FF"/>
            <w:spacing w:val="-6"/>
            <w:u w:val="single" w:color="0000FF"/>
          </w:rPr>
          <w:t xml:space="preserve"> </w:t>
        </w:r>
        <w:r w:rsidR="00097101">
          <w:rPr>
            <w:color w:val="0000FF"/>
            <w:u w:val="single" w:color="0000FF"/>
          </w:rPr>
          <w:t>het</w:t>
        </w:r>
        <w:r w:rsidR="00097101">
          <w:rPr>
            <w:color w:val="0000FF"/>
            <w:spacing w:val="-6"/>
            <w:u w:val="single" w:color="0000FF"/>
          </w:rPr>
          <w:t xml:space="preserve"> </w:t>
        </w:r>
        <w:r w:rsidR="00097101">
          <w:rPr>
            <w:color w:val="0000FF"/>
            <w:u w:val="single" w:color="0000FF"/>
          </w:rPr>
          <w:t>volwassenenonderwijs”</w:t>
        </w:r>
      </w:hyperlink>
    </w:p>
    <w:p w14:paraId="57C548B8" w14:textId="77777777" w:rsidR="005D0D29" w:rsidRDefault="005D0D29">
      <w:pPr>
        <w:pStyle w:val="Plattetekst"/>
        <w:spacing w:before="8"/>
        <w:rPr>
          <w:sz w:val="18"/>
        </w:rPr>
      </w:pPr>
    </w:p>
    <w:p w14:paraId="57C548B9" w14:textId="77777777" w:rsidR="005D0D29" w:rsidRDefault="00097101" w:rsidP="0001454F">
      <w:pPr>
        <w:pStyle w:val="Plattetekst"/>
        <w:spacing w:before="56" w:line="244" w:lineRule="auto"/>
        <w:ind w:right="154"/>
        <w:jc w:val="both"/>
      </w:pPr>
      <w:r>
        <w:t>Hieronder vindt u de richtlijnen die gelden voor het gebruik van tolkuren. Neem ze aandachtig</w:t>
      </w:r>
      <w:r>
        <w:rPr>
          <w:spacing w:val="1"/>
        </w:rPr>
        <w:t xml:space="preserve"> </w:t>
      </w:r>
      <w:r>
        <w:t>door.</w:t>
      </w:r>
      <w:r>
        <w:rPr>
          <w:spacing w:val="-1"/>
        </w:rPr>
        <w:t xml:space="preserve"> </w:t>
      </w:r>
      <w:r>
        <w:t>Zorgt</w:t>
      </w:r>
      <w:r>
        <w:rPr>
          <w:spacing w:val="-3"/>
        </w:rPr>
        <w:t xml:space="preserve"> </w:t>
      </w:r>
      <w:r>
        <w:t>u</w:t>
      </w:r>
      <w:r>
        <w:rPr>
          <w:spacing w:val="-2"/>
        </w:rPr>
        <w:t xml:space="preserve"> </w:t>
      </w:r>
      <w:r>
        <w:t>er</w:t>
      </w:r>
      <w:r>
        <w:rPr>
          <w:spacing w:val="-3"/>
        </w:rPr>
        <w:t xml:space="preserve"> </w:t>
      </w:r>
      <w:r>
        <w:t>ook</w:t>
      </w:r>
      <w:r>
        <w:rPr>
          <w:spacing w:val="-3"/>
        </w:rPr>
        <w:t xml:space="preserve"> </w:t>
      </w:r>
      <w:r>
        <w:t>voor</w:t>
      </w:r>
      <w:r>
        <w:rPr>
          <w:spacing w:val="-1"/>
        </w:rPr>
        <w:t xml:space="preserve"> </w:t>
      </w:r>
      <w:r>
        <w:t>dat alle betrokken</w:t>
      </w:r>
      <w:r>
        <w:rPr>
          <w:spacing w:val="-2"/>
        </w:rPr>
        <w:t xml:space="preserve"> </w:t>
      </w:r>
      <w:r>
        <w:t>partijen</w:t>
      </w:r>
      <w:r>
        <w:rPr>
          <w:spacing w:val="-4"/>
        </w:rPr>
        <w:t xml:space="preserve"> </w:t>
      </w:r>
      <w:r>
        <w:t>op</w:t>
      </w:r>
      <w:r>
        <w:rPr>
          <w:spacing w:val="-2"/>
        </w:rPr>
        <w:t xml:space="preserve"> </w:t>
      </w:r>
      <w:r>
        <w:t>de hoogte</w:t>
      </w:r>
      <w:r>
        <w:rPr>
          <w:spacing w:val="-3"/>
        </w:rPr>
        <w:t xml:space="preserve"> </w:t>
      </w:r>
      <w:r>
        <w:t>zijn</w:t>
      </w:r>
      <w:r>
        <w:rPr>
          <w:spacing w:val="-2"/>
        </w:rPr>
        <w:t xml:space="preserve"> </w:t>
      </w:r>
      <w:r>
        <w:t>van</w:t>
      </w:r>
      <w:r>
        <w:rPr>
          <w:spacing w:val="-2"/>
        </w:rPr>
        <w:t xml:space="preserve"> </w:t>
      </w:r>
      <w:r>
        <w:t>deze richtlijnen?</w:t>
      </w:r>
    </w:p>
    <w:p w14:paraId="57C548BA" w14:textId="77777777" w:rsidR="005D0D29" w:rsidRDefault="005D0D29">
      <w:pPr>
        <w:pStyle w:val="Plattetekst"/>
      </w:pPr>
    </w:p>
    <w:p w14:paraId="57C548BB" w14:textId="77777777" w:rsidR="005D0D29" w:rsidRDefault="005D0D29">
      <w:pPr>
        <w:pStyle w:val="Plattetekst"/>
        <w:spacing w:before="7"/>
        <w:rPr>
          <w:sz w:val="23"/>
        </w:rPr>
      </w:pPr>
    </w:p>
    <w:p w14:paraId="57C548BC" w14:textId="77777777" w:rsidR="005D0D29" w:rsidRDefault="00097101">
      <w:pPr>
        <w:pStyle w:val="Lijstalinea"/>
        <w:numPr>
          <w:ilvl w:val="0"/>
          <w:numId w:val="3"/>
        </w:numPr>
        <w:tabs>
          <w:tab w:val="left" w:pos="809"/>
          <w:tab w:val="left" w:pos="810"/>
        </w:tabs>
        <w:ind w:hanging="678"/>
      </w:pPr>
      <w:r>
        <w:rPr>
          <w:w w:val="105"/>
        </w:rPr>
        <w:t>ORGANISATIE</w:t>
      </w:r>
    </w:p>
    <w:p w14:paraId="57C548BD" w14:textId="77777777" w:rsidR="005D0D29" w:rsidRDefault="005D0D29">
      <w:pPr>
        <w:pStyle w:val="Plattetekst"/>
        <w:spacing w:before="2"/>
        <w:rPr>
          <w:sz w:val="23"/>
        </w:rPr>
      </w:pPr>
    </w:p>
    <w:p w14:paraId="57C548BE" w14:textId="189F3437" w:rsidR="005D0D29" w:rsidRDefault="00097101" w:rsidP="0001454F">
      <w:pPr>
        <w:pStyle w:val="Plattetekst"/>
        <w:spacing w:line="244" w:lineRule="auto"/>
        <w:ind w:right="225"/>
        <w:jc w:val="both"/>
      </w:pPr>
      <w:r>
        <w:t>De</w:t>
      </w:r>
      <w:r>
        <w:rPr>
          <w:spacing w:val="50"/>
        </w:rPr>
        <w:t xml:space="preserve"> </w:t>
      </w:r>
      <w:r>
        <w:t>school</w:t>
      </w:r>
      <w:r>
        <w:rPr>
          <w:spacing w:val="50"/>
        </w:rPr>
        <w:t xml:space="preserve"> </w:t>
      </w:r>
      <w:r>
        <w:t>voor</w:t>
      </w:r>
      <w:r>
        <w:rPr>
          <w:spacing w:val="50"/>
        </w:rPr>
        <w:t xml:space="preserve"> </w:t>
      </w:r>
      <w:r>
        <w:t>gewoon</w:t>
      </w:r>
      <w:r>
        <w:rPr>
          <w:spacing w:val="50"/>
        </w:rPr>
        <w:t xml:space="preserve"> </w:t>
      </w:r>
      <w:r>
        <w:t>onderwijs, de instelling voor hoger onderwijs of het</w:t>
      </w:r>
      <w:r w:rsidR="00E26E98">
        <w:t xml:space="preserve"> </w:t>
      </w:r>
      <w:r>
        <w:t>centrum</w:t>
      </w:r>
      <w:r>
        <w:rPr>
          <w:spacing w:val="1"/>
        </w:rPr>
        <w:t xml:space="preserve"> </w:t>
      </w:r>
      <w:r>
        <w:rPr>
          <w:spacing w:val="-1"/>
        </w:rPr>
        <w:t>voor</w:t>
      </w:r>
      <w:r>
        <w:t xml:space="preserve"> </w:t>
      </w:r>
      <w:r>
        <w:rPr>
          <w:spacing w:val="-1"/>
        </w:rPr>
        <w:t xml:space="preserve">volwassenenonderwijs (hierna de onderwijsinstelling </w:t>
      </w:r>
      <w:r>
        <w:t>genoemd) is verantwoordelijk voor</w:t>
      </w:r>
      <w:r>
        <w:rPr>
          <w:spacing w:val="1"/>
        </w:rPr>
        <w:t xml:space="preserve"> </w:t>
      </w:r>
      <w:r>
        <w:t>de organisatie</w:t>
      </w:r>
      <w:r>
        <w:rPr>
          <w:spacing w:val="1"/>
        </w:rPr>
        <w:t xml:space="preserve"> </w:t>
      </w:r>
      <w:r>
        <w:t>en</w:t>
      </w:r>
      <w:r>
        <w:rPr>
          <w:spacing w:val="-4"/>
        </w:rPr>
        <w:t xml:space="preserve"> </w:t>
      </w:r>
      <w:r>
        <w:t>uitvoering</w:t>
      </w:r>
      <w:r>
        <w:rPr>
          <w:spacing w:val="-1"/>
        </w:rPr>
        <w:t xml:space="preserve"> </w:t>
      </w:r>
      <w:r>
        <w:t>van</w:t>
      </w:r>
      <w:r>
        <w:rPr>
          <w:spacing w:val="-2"/>
        </w:rPr>
        <w:t xml:space="preserve"> </w:t>
      </w:r>
      <w:r>
        <w:t>de</w:t>
      </w:r>
      <w:r>
        <w:rPr>
          <w:spacing w:val="1"/>
        </w:rPr>
        <w:t xml:space="preserve"> </w:t>
      </w:r>
      <w:r>
        <w:t>door</w:t>
      </w:r>
      <w:r>
        <w:rPr>
          <w:spacing w:val="-1"/>
        </w:rPr>
        <w:t xml:space="preserve"> </w:t>
      </w:r>
      <w:r>
        <w:t>AGODI toegekende</w:t>
      </w:r>
      <w:r>
        <w:rPr>
          <w:spacing w:val="1"/>
        </w:rPr>
        <w:t xml:space="preserve"> </w:t>
      </w:r>
      <w:r>
        <w:t>tolkuren.</w:t>
      </w:r>
    </w:p>
    <w:p w14:paraId="57C548BF" w14:textId="77777777" w:rsidR="005D0D29" w:rsidRDefault="005D0D29">
      <w:pPr>
        <w:pStyle w:val="Plattetekst"/>
        <w:spacing w:before="2"/>
      </w:pPr>
    </w:p>
    <w:p w14:paraId="57C548C0" w14:textId="77777777" w:rsidR="005D0D29" w:rsidRDefault="00097101" w:rsidP="0001454F">
      <w:pPr>
        <w:pStyle w:val="Plattetekst"/>
        <w:spacing w:line="244" w:lineRule="auto"/>
        <w:ind w:right="205"/>
      </w:pPr>
      <w:r>
        <w:t>De contactpersoon van de onderwijsinstelling vraagt de tolken aan bij het Vlaams</w:t>
      </w:r>
      <w:r>
        <w:rPr>
          <w:spacing w:val="1"/>
        </w:rPr>
        <w:t xml:space="preserve"> </w:t>
      </w:r>
      <w:r>
        <w:t>Communicatie</w:t>
      </w:r>
      <w:r>
        <w:rPr>
          <w:spacing w:val="-1"/>
        </w:rPr>
        <w:t xml:space="preserve"> </w:t>
      </w:r>
      <w:r>
        <w:t>Assistentie</w:t>
      </w:r>
      <w:r>
        <w:rPr>
          <w:spacing w:val="-4"/>
        </w:rPr>
        <w:t xml:space="preserve"> </w:t>
      </w:r>
      <w:r>
        <w:t>Bureau</w:t>
      </w:r>
      <w:r>
        <w:rPr>
          <w:spacing w:val="-3"/>
        </w:rPr>
        <w:t xml:space="preserve"> </w:t>
      </w:r>
      <w:r>
        <w:t>voor</w:t>
      </w:r>
      <w:r>
        <w:rPr>
          <w:spacing w:val="-2"/>
        </w:rPr>
        <w:t xml:space="preserve"> </w:t>
      </w:r>
      <w:r>
        <w:t>Doven</w:t>
      </w:r>
      <w:r>
        <w:rPr>
          <w:spacing w:val="-5"/>
        </w:rPr>
        <w:t xml:space="preserve"> </w:t>
      </w:r>
      <w:r>
        <w:t>vzw</w:t>
      </w:r>
      <w:r>
        <w:rPr>
          <w:spacing w:val="-1"/>
        </w:rPr>
        <w:t xml:space="preserve"> </w:t>
      </w:r>
      <w:r>
        <w:t>(CAB)</w:t>
      </w:r>
      <w:r>
        <w:rPr>
          <w:spacing w:val="-2"/>
        </w:rPr>
        <w:t xml:space="preserve"> </w:t>
      </w:r>
      <w:r>
        <w:t>en</w:t>
      </w:r>
      <w:r>
        <w:rPr>
          <w:spacing w:val="-3"/>
        </w:rPr>
        <w:t xml:space="preserve"> </w:t>
      </w:r>
      <w:r>
        <w:t>last</w:t>
      </w:r>
      <w:r>
        <w:rPr>
          <w:spacing w:val="-1"/>
        </w:rPr>
        <w:t xml:space="preserve"> </w:t>
      </w:r>
      <w:r>
        <w:t>indien</w:t>
      </w:r>
      <w:r>
        <w:rPr>
          <w:spacing w:val="-3"/>
        </w:rPr>
        <w:t xml:space="preserve"> </w:t>
      </w:r>
      <w:r>
        <w:t>nodig</w:t>
      </w:r>
      <w:r>
        <w:rPr>
          <w:spacing w:val="-2"/>
        </w:rPr>
        <w:t xml:space="preserve"> </w:t>
      </w:r>
      <w:r>
        <w:t>de</w:t>
      </w:r>
      <w:r>
        <w:rPr>
          <w:spacing w:val="-4"/>
        </w:rPr>
        <w:t xml:space="preserve"> </w:t>
      </w:r>
      <w:r>
        <w:t>tolken</w:t>
      </w:r>
      <w:r>
        <w:rPr>
          <w:spacing w:val="-3"/>
        </w:rPr>
        <w:t xml:space="preserve"> </w:t>
      </w:r>
      <w:r>
        <w:t>af.</w:t>
      </w:r>
    </w:p>
    <w:p w14:paraId="57C548C1" w14:textId="77777777" w:rsidR="005D0D29" w:rsidRDefault="005D0D29">
      <w:pPr>
        <w:pStyle w:val="Plattetekst"/>
        <w:spacing w:before="2"/>
      </w:pPr>
    </w:p>
    <w:p w14:paraId="57C548C2" w14:textId="77777777" w:rsidR="005D0D29" w:rsidRDefault="00097101" w:rsidP="0001454F">
      <w:pPr>
        <w:pStyle w:val="Plattetekst"/>
        <w:spacing w:line="244" w:lineRule="auto"/>
        <w:ind w:right="281"/>
        <w:jc w:val="both"/>
      </w:pPr>
      <w:r>
        <w:t>De leerlingen, studenten en cursisten (hierna leerling genoemd) en de ouders hebben ook zelf</w:t>
      </w:r>
      <w:r>
        <w:rPr>
          <w:spacing w:val="-47"/>
        </w:rPr>
        <w:t xml:space="preserve"> </w:t>
      </w:r>
      <w:r>
        <w:t>een verantwoordelijkheid inzake het gebruik van de tolkuren. Van hen wordt verwacht dat zij</w:t>
      </w:r>
      <w:r>
        <w:rPr>
          <w:spacing w:val="1"/>
        </w:rPr>
        <w:t xml:space="preserve"> </w:t>
      </w:r>
      <w:r>
        <w:t>efficiënt met de toegekende tolkuren omgaan, zodat de toekenning in de toekomst niet in het</w:t>
      </w:r>
      <w:r>
        <w:rPr>
          <w:spacing w:val="-47"/>
        </w:rPr>
        <w:t xml:space="preserve"> </w:t>
      </w:r>
      <w:r>
        <w:t>gedrang</w:t>
      </w:r>
      <w:r>
        <w:rPr>
          <w:spacing w:val="-1"/>
        </w:rPr>
        <w:t xml:space="preserve"> </w:t>
      </w:r>
      <w:r>
        <w:t>komt.</w:t>
      </w:r>
    </w:p>
    <w:p w14:paraId="57C548C3" w14:textId="77777777" w:rsidR="005D0D29" w:rsidRDefault="005D0D29">
      <w:pPr>
        <w:pStyle w:val="Plattetekst"/>
        <w:spacing w:before="1"/>
      </w:pPr>
    </w:p>
    <w:p w14:paraId="57C548C4" w14:textId="66D2ADDB" w:rsidR="005D0D29" w:rsidRDefault="00097101" w:rsidP="0001454F">
      <w:pPr>
        <w:pStyle w:val="Plattetekst"/>
        <w:ind w:right="162"/>
      </w:pPr>
      <w:r>
        <w:t xml:space="preserve">De (zelfstandige) tolken zijn zelf verantwoordelijk voor </w:t>
      </w:r>
      <w:r w:rsidR="000940B0">
        <w:t>de registratie</w:t>
      </w:r>
      <w:r>
        <w:t xml:space="preserve"> van de </w:t>
      </w:r>
      <w:r w:rsidR="008E130A">
        <w:t>tolkprestaties</w:t>
      </w:r>
      <w:r>
        <w:rPr>
          <w:spacing w:val="1"/>
        </w:rPr>
        <w:t xml:space="preserve"> </w:t>
      </w:r>
      <w:r w:rsidR="008E130A">
        <w:rPr>
          <w:spacing w:val="1"/>
        </w:rPr>
        <w:t xml:space="preserve">in de webapplicatie van </w:t>
      </w:r>
      <w:r>
        <w:t xml:space="preserve">het CAB. </w:t>
      </w:r>
    </w:p>
    <w:p w14:paraId="57C548C5" w14:textId="77777777" w:rsidR="005D0D29" w:rsidRDefault="005D0D29">
      <w:pPr>
        <w:pStyle w:val="Plattetekst"/>
      </w:pPr>
    </w:p>
    <w:p w14:paraId="57C548C6" w14:textId="77777777" w:rsidR="005D0D29" w:rsidRDefault="005D0D29">
      <w:pPr>
        <w:pStyle w:val="Plattetekst"/>
        <w:spacing w:before="1"/>
        <w:rPr>
          <w:sz w:val="26"/>
        </w:rPr>
      </w:pPr>
    </w:p>
    <w:p w14:paraId="57C548C7" w14:textId="77777777" w:rsidR="005D0D29" w:rsidRDefault="00097101">
      <w:pPr>
        <w:pStyle w:val="Lijstalinea"/>
        <w:numPr>
          <w:ilvl w:val="0"/>
          <w:numId w:val="3"/>
        </w:numPr>
        <w:tabs>
          <w:tab w:val="left" w:pos="809"/>
          <w:tab w:val="left" w:pos="810"/>
        </w:tabs>
        <w:ind w:hanging="678"/>
      </w:pPr>
      <w:r>
        <w:rPr>
          <w:w w:val="105"/>
        </w:rPr>
        <w:t>GEBRUIK</w:t>
      </w:r>
      <w:r>
        <w:rPr>
          <w:spacing w:val="-3"/>
          <w:w w:val="105"/>
        </w:rPr>
        <w:t xml:space="preserve"> </w:t>
      </w:r>
      <w:r>
        <w:rPr>
          <w:w w:val="105"/>
        </w:rPr>
        <w:t>VAN</w:t>
      </w:r>
      <w:r>
        <w:rPr>
          <w:spacing w:val="-2"/>
          <w:w w:val="105"/>
        </w:rPr>
        <w:t xml:space="preserve"> </w:t>
      </w:r>
      <w:r>
        <w:rPr>
          <w:w w:val="105"/>
        </w:rPr>
        <w:t>DE</w:t>
      </w:r>
      <w:r>
        <w:rPr>
          <w:spacing w:val="-2"/>
          <w:w w:val="105"/>
        </w:rPr>
        <w:t xml:space="preserve"> </w:t>
      </w:r>
      <w:r>
        <w:rPr>
          <w:w w:val="105"/>
        </w:rPr>
        <w:t>TOLKUREN</w:t>
      </w:r>
    </w:p>
    <w:p w14:paraId="57C548C8" w14:textId="77777777" w:rsidR="005D0D29" w:rsidRDefault="005D0D29">
      <w:pPr>
        <w:pStyle w:val="Plattetekst"/>
        <w:spacing w:before="5"/>
        <w:rPr>
          <w:sz w:val="23"/>
        </w:rPr>
      </w:pPr>
    </w:p>
    <w:p w14:paraId="6A2ACAF0" w14:textId="6C92A8EA" w:rsidR="00C0481D" w:rsidRPr="0001454F" w:rsidRDefault="00097101" w:rsidP="0001454F">
      <w:pPr>
        <w:pStyle w:val="Plattetekst"/>
        <w:spacing w:line="244" w:lineRule="auto"/>
        <w:ind w:right="155"/>
      </w:pPr>
      <w:r>
        <w:t>Iedere leerling die een toekenning voor tolkuren krijgt, kan deze tolkuren</w:t>
      </w:r>
      <w:r w:rsidR="00D553DC">
        <w:rPr>
          <w:spacing w:val="49"/>
        </w:rPr>
        <w:t xml:space="preserve"> </w:t>
      </w:r>
      <w:r>
        <w:t>vrij inzetten tijdens</w:t>
      </w:r>
      <w:r>
        <w:rPr>
          <w:spacing w:val="1"/>
        </w:rPr>
        <w:t xml:space="preserve"> </w:t>
      </w:r>
      <w:r>
        <w:t>de</w:t>
      </w:r>
      <w:r>
        <w:rPr>
          <w:spacing w:val="1"/>
        </w:rPr>
        <w:t xml:space="preserve"> </w:t>
      </w:r>
      <w:r>
        <w:t>periode</w:t>
      </w:r>
      <w:r>
        <w:rPr>
          <w:spacing w:val="1"/>
        </w:rPr>
        <w:t xml:space="preserve"> </w:t>
      </w:r>
      <w:r w:rsidR="00784A98">
        <w:rPr>
          <w:spacing w:val="1"/>
        </w:rPr>
        <w:t>waarin hij/zij ingeschreven is aan een door de Vlaamse Overheid gefinancierde of gesubsidieerde onderwijsinstelling</w:t>
      </w:r>
      <w:r w:rsidR="00111D73">
        <w:rPr>
          <w:spacing w:val="1"/>
        </w:rPr>
        <w:t xml:space="preserve"> en </w:t>
      </w:r>
      <w:r>
        <w:t>waarvoor</w:t>
      </w:r>
      <w:r>
        <w:rPr>
          <w:spacing w:val="1"/>
        </w:rPr>
        <w:t xml:space="preserve"> </w:t>
      </w:r>
      <w:r>
        <w:t>de</w:t>
      </w:r>
      <w:r>
        <w:rPr>
          <w:spacing w:val="1"/>
        </w:rPr>
        <w:t xml:space="preserve"> </w:t>
      </w:r>
      <w:r>
        <w:t>toekenning</w:t>
      </w:r>
      <w:r>
        <w:rPr>
          <w:spacing w:val="1"/>
        </w:rPr>
        <w:t xml:space="preserve"> </w:t>
      </w:r>
      <w:r>
        <w:t>geldt.</w:t>
      </w:r>
      <w:r>
        <w:rPr>
          <w:spacing w:val="1"/>
        </w:rPr>
        <w:t xml:space="preserve"> </w:t>
      </w:r>
      <w:r>
        <w:t>Meestal</w:t>
      </w:r>
      <w:r>
        <w:rPr>
          <w:spacing w:val="1"/>
        </w:rPr>
        <w:t xml:space="preserve"> </w:t>
      </w:r>
      <w:r>
        <w:t>gaat</w:t>
      </w:r>
      <w:r>
        <w:rPr>
          <w:spacing w:val="1"/>
        </w:rPr>
        <w:t xml:space="preserve"> </w:t>
      </w:r>
      <w:r>
        <w:t>het</w:t>
      </w:r>
      <w:r>
        <w:rPr>
          <w:spacing w:val="1"/>
        </w:rPr>
        <w:t xml:space="preserve"> </w:t>
      </w:r>
      <w:r>
        <w:t>om</w:t>
      </w:r>
      <w:r>
        <w:rPr>
          <w:spacing w:val="1"/>
        </w:rPr>
        <w:t xml:space="preserve"> </w:t>
      </w:r>
      <w:r>
        <w:t>een</w:t>
      </w:r>
      <w:r>
        <w:rPr>
          <w:spacing w:val="1"/>
        </w:rPr>
        <w:t xml:space="preserve"> </w:t>
      </w:r>
      <w:r>
        <w:t>volledig</w:t>
      </w:r>
      <w:r>
        <w:rPr>
          <w:spacing w:val="1"/>
        </w:rPr>
        <w:t xml:space="preserve"> </w:t>
      </w:r>
      <w:r>
        <w:t>school-</w:t>
      </w:r>
      <w:r>
        <w:rPr>
          <w:spacing w:val="1"/>
        </w:rPr>
        <w:t xml:space="preserve"> </w:t>
      </w:r>
      <w:r>
        <w:t>of</w:t>
      </w:r>
      <w:r>
        <w:rPr>
          <w:spacing w:val="1"/>
        </w:rPr>
        <w:t xml:space="preserve"> </w:t>
      </w:r>
      <w:r>
        <w:t>academiejaar.</w:t>
      </w:r>
      <w:r w:rsidRPr="0001454F">
        <w:t xml:space="preserve"> </w:t>
      </w:r>
      <w:r w:rsidR="00135862" w:rsidRPr="0001454F">
        <w:t xml:space="preserve">De toegekende tolkuren kunnen dus niet ingezet worden </w:t>
      </w:r>
      <w:r w:rsidR="00135862" w:rsidRPr="0001454F">
        <w:lastRenderedPageBreak/>
        <w:t>tijdens een opendeurdag die voorafgaat aan de inschrijving van de leerling.</w:t>
      </w:r>
    </w:p>
    <w:p w14:paraId="655C1043" w14:textId="77777777" w:rsidR="00C0481D" w:rsidRDefault="00C0481D" w:rsidP="00C0481D">
      <w:pPr>
        <w:pStyle w:val="Plattetekst"/>
        <w:spacing w:line="244" w:lineRule="auto"/>
        <w:ind w:left="132" w:right="155"/>
        <w:rPr>
          <w:spacing w:val="12"/>
        </w:rPr>
      </w:pPr>
    </w:p>
    <w:p w14:paraId="57C548CB" w14:textId="1F6AFE51" w:rsidR="005D0D29" w:rsidRPr="00C0481D" w:rsidRDefault="00097101" w:rsidP="0001454F">
      <w:pPr>
        <w:pStyle w:val="Plattetekst"/>
        <w:spacing w:line="244" w:lineRule="auto"/>
        <w:ind w:right="155"/>
        <w:rPr>
          <w:spacing w:val="12"/>
        </w:rPr>
      </w:pPr>
      <w:r>
        <w:t>De</w:t>
      </w:r>
      <w:r>
        <w:rPr>
          <w:spacing w:val="16"/>
        </w:rPr>
        <w:t xml:space="preserve"> </w:t>
      </w:r>
      <w:r>
        <w:t>leerling</w:t>
      </w:r>
      <w:r>
        <w:rPr>
          <w:spacing w:val="14"/>
        </w:rPr>
        <w:t xml:space="preserve"> </w:t>
      </w:r>
      <w:r>
        <w:t>is</w:t>
      </w:r>
      <w:r>
        <w:rPr>
          <w:spacing w:val="15"/>
        </w:rPr>
        <w:t xml:space="preserve"> </w:t>
      </w:r>
      <w:r>
        <w:t>vrij</w:t>
      </w:r>
      <w:r>
        <w:rPr>
          <w:spacing w:val="13"/>
        </w:rPr>
        <w:t xml:space="preserve"> </w:t>
      </w:r>
      <w:r>
        <w:t>om</w:t>
      </w:r>
      <w:r>
        <w:rPr>
          <w:spacing w:val="16"/>
        </w:rPr>
        <w:t xml:space="preserve"> </w:t>
      </w:r>
      <w:r>
        <w:t>de</w:t>
      </w:r>
      <w:r>
        <w:rPr>
          <w:spacing w:val="15"/>
        </w:rPr>
        <w:t xml:space="preserve"> </w:t>
      </w:r>
      <w:r>
        <w:t>uren</w:t>
      </w:r>
      <w:r>
        <w:rPr>
          <w:spacing w:val="14"/>
        </w:rPr>
        <w:t xml:space="preserve"> </w:t>
      </w:r>
      <w:r>
        <w:t>in</w:t>
      </w:r>
      <w:r>
        <w:rPr>
          <w:spacing w:val="15"/>
        </w:rPr>
        <w:t xml:space="preserve"> </w:t>
      </w:r>
      <w:r>
        <w:t>te</w:t>
      </w:r>
      <w:r>
        <w:rPr>
          <w:spacing w:val="15"/>
        </w:rPr>
        <w:t xml:space="preserve"> </w:t>
      </w:r>
      <w:r>
        <w:t>zetten</w:t>
      </w:r>
      <w:r>
        <w:rPr>
          <w:spacing w:val="14"/>
        </w:rPr>
        <w:t xml:space="preserve"> </w:t>
      </w:r>
      <w:r>
        <w:t>naargelang</w:t>
      </w:r>
      <w:r>
        <w:rPr>
          <w:spacing w:val="14"/>
        </w:rPr>
        <w:t xml:space="preserve"> </w:t>
      </w:r>
      <w:r>
        <w:t>de</w:t>
      </w:r>
      <w:r w:rsidR="00CA69A1">
        <w:rPr>
          <w:spacing w:val="13"/>
        </w:rPr>
        <w:t xml:space="preserve"> </w:t>
      </w:r>
      <w:r>
        <w:t>behoeften</w:t>
      </w:r>
      <w:r>
        <w:rPr>
          <w:spacing w:val="12"/>
        </w:rPr>
        <w:t xml:space="preserve"> </w:t>
      </w:r>
      <w:r>
        <w:t>van</w:t>
      </w:r>
      <w:r w:rsidR="00CA69A1">
        <w:t xml:space="preserve"> </w:t>
      </w:r>
      <w:r>
        <w:t>het moment. Het maximum aantal tolkuren dat per onderwijsniveau op jaarbasis is voorzien,</w:t>
      </w:r>
      <w:r>
        <w:rPr>
          <w:spacing w:val="1"/>
        </w:rPr>
        <w:t xml:space="preserve"> </w:t>
      </w:r>
      <w:r>
        <w:t>mag</w:t>
      </w:r>
      <w:r>
        <w:rPr>
          <w:spacing w:val="-3"/>
        </w:rPr>
        <w:t xml:space="preserve"> </w:t>
      </w:r>
      <w:r>
        <w:t>uiteraard</w:t>
      </w:r>
      <w:r>
        <w:rPr>
          <w:spacing w:val="-2"/>
        </w:rPr>
        <w:t xml:space="preserve"> </w:t>
      </w:r>
      <w:r>
        <w:t>niet</w:t>
      </w:r>
      <w:r>
        <w:rPr>
          <w:spacing w:val="-3"/>
        </w:rPr>
        <w:t xml:space="preserve"> </w:t>
      </w:r>
      <w:r>
        <w:t>overschreden</w:t>
      </w:r>
      <w:r>
        <w:rPr>
          <w:spacing w:val="-2"/>
        </w:rPr>
        <w:t xml:space="preserve"> </w:t>
      </w:r>
      <w:r>
        <w:t>worden,</w:t>
      </w:r>
      <w:r>
        <w:rPr>
          <w:spacing w:val="-3"/>
        </w:rPr>
        <w:t xml:space="preserve"> </w:t>
      </w:r>
      <w:r>
        <w:t>evenals</w:t>
      </w:r>
      <w:r>
        <w:rPr>
          <w:spacing w:val="48"/>
        </w:rPr>
        <w:t xml:space="preserve"> </w:t>
      </w:r>
      <w:r>
        <w:t>het</w:t>
      </w:r>
      <w:r>
        <w:rPr>
          <w:spacing w:val="-3"/>
        </w:rPr>
        <w:t xml:space="preserve"> </w:t>
      </w:r>
      <w:r>
        <w:t>totaal</w:t>
      </w:r>
      <w:r>
        <w:rPr>
          <w:spacing w:val="-1"/>
        </w:rPr>
        <w:t xml:space="preserve"> </w:t>
      </w:r>
      <w:r>
        <w:t>aantal</w:t>
      </w:r>
      <w:r>
        <w:rPr>
          <w:spacing w:val="-3"/>
        </w:rPr>
        <w:t xml:space="preserve"> </w:t>
      </w:r>
      <w:r>
        <w:t>beschikbare</w:t>
      </w:r>
      <w:r>
        <w:rPr>
          <w:spacing w:val="6"/>
        </w:rPr>
        <w:t xml:space="preserve"> </w:t>
      </w:r>
      <w:r>
        <w:t>tolkuren.</w:t>
      </w:r>
    </w:p>
    <w:p w14:paraId="57C548CC" w14:textId="77777777" w:rsidR="005D0D29" w:rsidRDefault="005D0D29">
      <w:pPr>
        <w:pStyle w:val="Plattetekst"/>
        <w:spacing w:before="11"/>
      </w:pPr>
    </w:p>
    <w:p w14:paraId="57C548CD" w14:textId="53CCDFF3" w:rsidR="005D0D29" w:rsidRDefault="00097101" w:rsidP="0001454F">
      <w:pPr>
        <w:pStyle w:val="Plattetekst"/>
        <w:spacing w:before="1" w:line="247" w:lineRule="auto"/>
        <w:ind w:right="150"/>
        <w:jc w:val="both"/>
      </w:pPr>
      <w:r>
        <w:t>De onderwijsinstelling en de leerling en/of zijn ouders zijn het best geplaatst om te oordelen</w:t>
      </w:r>
      <w:r>
        <w:rPr>
          <w:spacing w:val="1"/>
        </w:rPr>
        <w:t xml:space="preserve"> </w:t>
      </w:r>
      <w:r>
        <w:t>over de inzet van tolkuren voor bepaalde vakken en activiteiten. De tolkuren kunnen gebruikt</w:t>
      </w:r>
      <w:r>
        <w:rPr>
          <w:spacing w:val="1"/>
        </w:rPr>
        <w:t xml:space="preserve"> </w:t>
      </w:r>
      <w:r>
        <w:t xml:space="preserve">worden tijdens alle </w:t>
      </w:r>
      <w:proofErr w:type="spellStart"/>
      <w:r>
        <w:t>schoolgebonden</w:t>
      </w:r>
      <w:proofErr w:type="spellEnd"/>
      <w:r>
        <w:t xml:space="preserve"> activiteiten die door de school worden georganiseerd en</w:t>
      </w:r>
      <w:r>
        <w:rPr>
          <w:spacing w:val="1"/>
        </w:rPr>
        <w:t xml:space="preserve"> </w:t>
      </w:r>
      <w:r>
        <w:t>die</w:t>
      </w:r>
      <w:r>
        <w:rPr>
          <w:spacing w:val="1"/>
        </w:rPr>
        <w:t xml:space="preserve"> </w:t>
      </w:r>
      <w:r w:rsidR="0072430B">
        <w:rPr>
          <w:spacing w:val="1"/>
        </w:rPr>
        <w:t>verband houden met</w:t>
      </w:r>
      <w:r>
        <w:rPr>
          <w:spacing w:val="1"/>
        </w:rPr>
        <w:t xml:space="preserve"> </w:t>
      </w:r>
      <w:r>
        <w:t>het</w:t>
      </w:r>
      <w:r>
        <w:rPr>
          <w:spacing w:val="1"/>
        </w:rPr>
        <w:t xml:space="preserve"> </w:t>
      </w:r>
      <w:r>
        <w:t>normale</w:t>
      </w:r>
      <w:r>
        <w:rPr>
          <w:spacing w:val="1"/>
        </w:rPr>
        <w:t xml:space="preserve"> </w:t>
      </w:r>
      <w:r>
        <w:t>onderwijsproces</w:t>
      </w:r>
      <w:r>
        <w:rPr>
          <w:spacing w:val="1"/>
        </w:rPr>
        <w:t xml:space="preserve"> </w:t>
      </w:r>
      <w:r>
        <w:t>en</w:t>
      </w:r>
      <w:r>
        <w:rPr>
          <w:spacing w:val="1"/>
        </w:rPr>
        <w:t xml:space="preserve"> </w:t>
      </w:r>
      <w:r w:rsidR="00A47662">
        <w:t>de opleiding</w:t>
      </w:r>
      <w:r>
        <w:rPr>
          <w:spacing w:val="1"/>
        </w:rPr>
        <w:t xml:space="preserve"> </w:t>
      </w:r>
      <w:r>
        <w:t>van</w:t>
      </w:r>
      <w:r>
        <w:rPr>
          <w:spacing w:val="1"/>
        </w:rPr>
        <w:t xml:space="preserve"> </w:t>
      </w:r>
      <w:r>
        <w:t>de</w:t>
      </w:r>
      <w:r>
        <w:rPr>
          <w:spacing w:val="1"/>
        </w:rPr>
        <w:t xml:space="preserve"> </w:t>
      </w:r>
      <w:r>
        <w:t>leerling.</w:t>
      </w:r>
      <w:r>
        <w:rPr>
          <w:spacing w:val="1"/>
        </w:rPr>
        <w:t xml:space="preserve"> </w:t>
      </w:r>
      <w:r>
        <w:t>De</w:t>
      </w:r>
      <w:r>
        <w:rPr>
          <w:spacing w:val="1"/>
        </w:rPr>
        <w:t xml:space="preserve"> </w:t>
      </w:r>
      <w:r>
        <w:t>onderwijsinstelling beslist autonoom over de al</w:t>
      </w:r>
      <w:r>
        <w:rPr>
          <w:spacing w:val="1"/>
        </w:rPr>
        <w:t xml:space="preserve"> </w:t>
      </w:r>
      <w:r>
        <w:t>dan</w:t>
      </w:r>
      <w:r>
        <w:rPr>
          <w:spacing w:val="1"/>
        </w:rPr>
        <w:t xml:space="preserve"> </w:t>
      </w:r>
      <w:r>
        <w:t>niet toelaatbaarheid van de inzet van</w:t>
      </w:r>
      <w:r>
        <w:rPr>
          <w:spacing w:val="1"/>
        </w:rPr>
        <w:t xml:space="preserve"> </w:t>
      </w:r>
      <w:r>
        <w:t xml:space="preserve">tolken tijdens examens of andere evaluatiemomenten. </w:t>
      </w:r>
    </w:p>
    <w:p w14:paraId="57C548D0" w14:textId="77777777" w:rsidR="005D0D29" w:rsidRDefault="005D0D29">
      <w:pPr>
        <w:pStyle w:val="Plattetekst"/>
        <w:spacing w:before="6"/>
      </w:pPr>
    </w:p>
    <w:p w14:paraId="57C548D1" w14:textId="6AD1B7FA" w:rsidR="005D0D29" w:rsidRDefault="00AF3A17" w:rsidP="0001454F">
      <w:pPr>
        <w:pStyle w:val="Plattetekst"/>
        <w:spacing w:line="244" w:lineRule="auto"/>
        <w:ind w:right="151"/>
        <w:jc w:val="both"/>
      </w:pPr>
      <w:r>
        <w:t>In het hoger onderwijs kunnen v</w:t>
      </w:r>
      <w:r w:rsidR="00097101">
        <w:t>oor</w:t>
      </w:r>
      <w:r w:rsidR="00097101">
        <w:rPr>
          <w:spacing w:val="1"/>
        </w:rPr>
        <w:t xml:space="preserve"> </w:t>
      </w:r>
      <w:r w:rsidR="00097101">
        <w:t>één</w:t>
      </w:r>
      <w:r w:rsidR="00097101">
        <w:rPr>
          <w:spacing w:val="1"/>
        </w:rPr>
        <w:t xml:space="preserve"> </w:t>
      </w:r>
      <w:r w:rsidR="00097101">
        <w:t>tolkmoment</w:t>
      </w:r>
      <w:r w:rsidR="00097101">
        <w:rPr>
          <w:spacing w:val="1"/>
        </w:rPr>
        <w:t xml:space="preserve"> </w:t>
      </w:r>
      <w:r w:rsidR="00097101">
        <w:t>twee</w:t>
      </w:r>
      <w:r w:rsidR="00097101">
        <w:rPr>
          <w:spacing w:val="1"/>
        </w:rPr>
        <w:t xml:space="preserve"> </w:t>
      </w:r>
      <w:r w:rsidR="00097101">
        <w:t>tolken</w:t>
      </w:r>
      <w:r w:rsidR="00097101">
        <w:rPr>
          <w:spacing w:val="1"/>
        </w:rPr>
        <w:t xml:space="preserve"> </w:t>
      </w:r>
      <w:r w:rsidR="00097101">
        <w:t>(GT</w:t>
      </w:r>
      <w:r w:rsidR="00097101">
        <w:rPr>
          <w:spacing w:val="1"/>
        </w:rPr>
        <w:t xml:space="preserve"> </w:t>
      </w:r>
      <w:r w:rsidR="00097101">
        <w:t>en/of</w:t>
      </w:r>
      <w:r w:rsidR="00097101">
        <w:rPr>
          <w:spacing w:val="1"/>
        </w:rPr>
        <w:t xml:space="preserve"> </w:t>
      </w:r>
      <w:r w:rsidR="00097101">
        <w:t>schrijftolken)</w:t>
      </w:r>
      <w:r w:rsidR="00097101">
        <w:rPr>
          <w:spacing w:val="1"/>
        </w:rPr>
        <w:t xml:space="preserve"> </w:t>
      </w:r>
      <w:r w:rsidR="00097101">
        <w:t>tegelijkertijd</w:t>
      </w:r>
      <w:r w:rsidR="00097101">
        <w:rPr>
          <w:spacing w:val="1"/>
        </w:rPr>
        <w:t xml:space="preserve"> </w:t>
      </w:r>
      <w:r w:rsidR="00097101">
        <w:t>ingezet</w:t>
      </w:r>
      <w:r w:rsidR="00097101">
        <w:rPr>
          <w:spacing w:val="1"/>
        </w:rPr>
        <w:t xml:space="preserve"> </w:t>
      </w:r>
      <w:r w:rsidR="00097101">
        <w:t xml:space="preserve">worden. De onderwijsinstelling en de </w:t>
      </w:r>
      <w:r w:rsidR="00BD03AA">
        <w:t>student</w:t>
      </w:r>
      <w:r w:rsidR="00097101">
        <w:t xml:space="preserve"> maken zelf de afweging of en wanneer er twee</w:t>
      </w:r>
      <w:r w:rsidR="00097101">
        <w:rPr>
          <w:spacing w:val="1"/>
        </w:rPr>
        <w:t xml:space="preserve"> </w:t>
      </w:r>
      <w:r w:rsidR="00097101">
        <w:t>tolken nodig zijn en vragen die aan bij het CAB. De uren die door twee tolken tegelijk worden</w:t>
      </w:r>
      <w:r w:rsidR="00097101">
        <w:rPr>
          <w:spacing w:val="1"/>
        </w:rPr>
        <w:t xml:space="preserve"> </w:t>
      </w:r>
      <w:r w:rsidR="00097101">
        <w:t>ingevuld,</w:t>
      </w:r>
      <w:r w:rsidR="00097101">
        <w:rPr>
          <w:spacing w:val="1"/>
        </w:rPr>
        <w:t xml:space="preserve"> </w:t>
      </w:r>
      <w:r w:rsidR="00097101">
        <w:t>worden</w:t>
      </w:r>
      <w:r w:rsidR="00097101">
        <w:rPr>
          <w:spacing w:val="1"/>
        </w:rPr>
        <w:t xml:space="preserve"> </w:t>
      </w:r>
      <w:r w:rsidR="00097101">
        <w:t>dubbel</w:t>
      </w:r>
      <w:r w:rsidR="00097101">
        <w:rPr>
          <w:spacing w:val="1"/>
        </w:rPr>
        <w:t xml:space="preserve"> </w:t>
      </w:r>
      <w:r w:rsidR="00097101">
        <w:t>aangerekend</w:t>
      </w:r>
      <w:r w:rsidR="00097101">
        <w:rPr>
          <w:spacing w:val="1"/>
        </w:rPr>
        <w:t xml:space="preserve"> </w:t>
      </w:r>
      <w:r w:rsidR="00097101">
        <w:t>aan</w:t>
      </w:r>
      <w:r w:rsidR="00097101">
        <w:rPr>
          <w:spacing w:val="1"/>
        </w:rPr>
        <w:t xml:space="preserve"> </w:t>
      </w:r>
      <w:r w:rsidR="00097101">
        <w:t>de</w:t>
      </w:r>
      <w:r w:rsidR="00097101">
        <w:rPr>
          <w:spacing w:val="1"/>
        </w:rPr>
        <w:t xml:space="preserve"> </w:t>
      </w:r>
      <w:r w:rsidR="00BD03AA">
        <w:t>student</w:t>
      </w:r>
      <w:r w:rsidR="00097101">
        <w:rPr>
          <w:spacing w:val="1"/>
        </w:rPr>
        <w:t xml:space="preserve"> </w:t>
      </w:r>
      <w:r w:rsidR="00097101">
        <w:t>wat</w:t>
      </w:r>
      <w:r w:rsidR="00097101">
        <w:rPr>
          <w:spacing w:val="1"/>
        </w:rPr>
        <w:t xml:space="preserve"> </w:t>
      </w:r>
      <w:r w:rsidR="00097101">
        <w:t>betreft</w:t>
      </w:r>
      <w:r w:rsidR="00097101">
        <w:rPr>
          <w:spacing w:val="1"/>
        </w:rPr>
        <w:t xml:space="preserve"> </w:t>
      </w:r>
      <w:r w:rsidR="00097101">
        <w:t>het</w:t>
      </w:r>
      <w:r w:rsidR="00097101">
        <w:rPr>
          <w:spacing w:val="1"/>
        </w:rPr>
        <w:t xml:space="preserve"> </w:t>
      </w:r>
      <w:r w:rsidR="00097101">
        <w:t>aantal</w:t>
      </w:r>
      <w:r w:rsidR="00097101">
        <w:rPr>
          <w:spacing w:val="1"/>
        </w:rPr>
        <w:t xml:space="preserve"> </w:t>
      </w:r>
      <w:r w:rsidR="00097101">
        <w:t>verbruikte</w:t>
      </w:r>
      <w:r w:rsidR="00097101">
        <w:rPr>
          <w:spacing w:val="1"/>
        </w:rPr>
        <w:t xml:space="preserve"> </w:t>
      </w:r>
      <w:r w:rsidR="00097101">
        <w:t>tolkuren.</w:t>
      </w:r>
    </w:p>
    <w:p w14:paraId="57C548D2" w14:textId="77777777" w:rsidR="005D0D29" w:rsidRDefault="005D0D29">
      <w:pPr>
        <w:pStyle w:val="Plattetekst"/>
        <w:spacing w:before="12"/>
        <w:rPr>
          <w:sz w:val="18"/>
        </w:rPr>
      </w:pPr>
    </w:p>
    <w:p w14:paraId="57C548D3" w14:textId="77777777" w:rsidR="005D0D29" w:rsidRDefault="00097101" w:rsidP="0001454F">
      <w:pPr>
        <w:pStyle w:val="Plattetekst"/>
        <w:spacing w:line="247" w:lineRule="auto"/>
        <w:ind w:right="152"/>
        <w:jc w:val="both"/>
      </w:pPr>
      <w:r>
        <w:t>Bij het gebruik van de tolkuren waakt de onderwijsinstelling er steeds over dat een tolk niet</w:t>
      </w:r>
      <w:r>
        <w:rPr>
          <w:spacing w:val="1"/>
        </w:rPr>
        <w:t xml:space="preserve"> </w:t>
      </w:r>
      <w:r>
        <w:t>tezelfdertijd een opdracht in het kader van het ondersteuningsmodel uitvoert en fungeert als</w:t>
      </w:r>
      <w:r>
        <w:rPr>
          <w:spacing w:val="1"/>
        </w:rPr>
        <w:t xml:space="preserve"> </w:t>
      </w:r>
      <w:r>
        <w:t>tolk.</w:t>
      </w:r>
    </w:p>
    <w:p w14:paraId="57C548D4" w14:textId="77777777" w:rsidR="005D0D29" w:rsidRDefault="005D0D29">
      <w:pPr>
        <w:pStyle w:val="Plattetekst"/>
        <w:spacing w:before="8"/>
        <w:rPr>
          <w:sz w:val="20"/>
        </w:rPr>
      </w:pPr>
    </w:p>
    <w:p w14:paraId="57C548D5" w14:textId="77777777" w:rsidR="005D0D29" w:rsidRDefault="00097101" w:rsidP="0001454F">
      <w:pPr>
        <w:pStyle w:val="Plattetekst"/>
      </w:pPr>
      <w:r>
        <w:t>Als</w:t>
      </w:r>
      <w:r>
        <w:rPr>
          <w:spacing w:val="-1"/>
        </w:rPr>
        <w:t xml:space="preserve"> </w:t>
      </w:r>
      <w:r>
        <w:t>u</w:t>
      </w:r>
      <w:r>
        <w:rPr>
          <w:spacing w:val="-1"/>
        </w:rPr>
        <w:t xml:space="preserve"> </w:t>
      </w:r>
      <w:r>
        <w:t>vragen</w:t>
      </w:r>
      <w:r>
        <w:rPr>
          <w:spacing w:val="-3"/>
        </w:rPr>
        <w:t xml:space="preserve"> </w:t>
      </w:r>
      <w:r>
        <w:t>heeft</w:t>
      </w:r>
      <w:r>
        <w:rPr>
          <w:spacing w:val="-2"/>
        </w:rPr>
        <w:t xml:space="preserve"> </w:t>
      </w:r>
      <w:r>
        <w:t>over</w:t>
      </w:r>
      <w:r>
        <w:rPr>
          <w:spacing w:val="-3"/>
        </w:rPr>
        <w:t xml:space="preserve"> </w:t>
      </w:r>
      <w:r>
        <w:t>het</w:t>
      </w:r>
      <w:r>
        <w:rPr>
          <w:spacing w:val="-2"/>
        </w:rPr>
        <w:t xml:space="preserve"> </w:t>
      </w:r>
      <w:r>
        <w:t>gebruik</w:t>
      </w:r>
      <w:r>
        <w:rPr>
          <w:spacing w:val="1"/>
        </w:rPr>
        <w:t xml:space="preserve"> </w:t>
      </w:r>
      <w:r>
        <w:t>van</w:t>
      </w:r>
      <w:r>
        <w:rPr>
          <w:spacing w:val="-3"/>
        </w:rPr>
        <w:t xml:space="preserve"> </w:t>
      </w:r>
      <w:r>
        <w:t>tolkuren,</w:t>
      </w:r>
      <w:r>
        <w:rPr>
          <w:spacing w:val="-2"/>
        </w:rPr>
        <w:t xml:space="preserve"> </w:t>
      </w:r>
      <w:r>
        <w:t>kan</w:t>
      </w:r>
      <w:r>
        <w:rPr>
          <w:spacing w:val="-4"/>
        </w:rPr>
        <w:t xml:space="preserve"> </w:t>
      </w:r>
      <w:r>
        <w:t>u</w:t>
      </w:r>
      <w:r>
        <w:rPr>
          <w:spacing w:val="-1"/>
        </w:rPr>
        <w:t xml:space="preserve"> </w:t>
      </w:r>
      <w:r>
        <w:t>contact</w:t>
      </w:r>
      <w:r>
        <w:rPr>
          <w:spacing w:val="-2"/>
        </w:rPr>
        <w:t xml:space="preserve"> </w:t>
      </w:r>
      <w:r>
        <w:t>opnemen</w:t>
      </w:r>
      <w:r>
        <w:rPr>
          <w:spacing w:val="-3"/>
        </w:rPr>
        <w:t xml:space="preserve"> </w:t>
      </w:r>
      <w:r>
        <w:t>met</w:t>
      </w:r>
      <w:r>
        <w:rPr>
          <w:spacing w:val="-2"/>
        </w:rPr>
        <w:t xml:space="preserve"> </w:t>
      </w:r>
      <w:r>
        <w:t>het CAB.</w:t>
      </w:r>
    </w:p>
    <w:p w14:paraId="57C548D6" w14:textId="77777777" w:rsidR="005D0D29" w:rsidRDefault="005D0D29">
      <w:pPr>
        <w:pStyle w:val="Plattetekst"/>
      </w:pPr>
    </w:p>
    <w:p w14:paraId="57C548D7" w14:textId="77777777" w:rsidR="005D0D29" w:rsidRDefault="005D0D29">
      <w:pPr>
        <w:pStyle w:val="Plattetekst"/>
        <w:rPr>
          <w:sz w:val="25"/>
        </w:rPr>
      </w:pPr>
    </w:p>
    <w:p w14:paraId="57C548D8" w14:textId="77777777" w:rsidR="005D0D29" w:rsidRDefault="00097101">
      <w:pPr>
        <w:pStyle w:val="Lijstalinea"/>
        <w:numPr>
          <w:ilvl w:val="0"/>
          <w:numId w:val="3"/>
        </w:numPr>
        <w:tabs>
          <w:tab w:val="left" w:pos="809"/>
          <w:tab w:val="left" w:pos="810"/>
        </w:tabs>
        <w:ind w:hanging="678"/>
      </w:pPr>
      <w:r>
        <w:rPr>
          <w:w w:val="105"/>
        </w:rPr>
        <w:t>AFRONDING</w:t>
      </w:r>
      <w:r>
        <w:rPr>
          <w:spacing w:val="-6"/>
          <w:w w:val="105"/>
        </w:rPr>
        <w:t xml:space="preserve"> </w:t>
      </w:r>
      <w:r>
        <w:rPr>
          <w:w w:val="105"/>
        </w:rPr>
        <w:t>TOLKUREN</w:t>
      </w:r>
    </w:p>
    <w:p w14:paraId="57C548D9" w14:textId="77777777" w:rsidR="005D0D29" w:rsidRDefault="005D0D29">
      <w:pPr>
        <w:pStyle w:val="Plattetekst"/>
        <w:spacing w:before="8"/>
        <w:rPr>
          <w:sz w:val="23"/>
        </w:rPr>
      </w:pPr>
    </w:p>
    <w:p w14:paraId="57C548DE" w14:textId="2DF5D27F" w:rsidR="005D0D29" w:rsidRDefault="000C389C" w:rsidP="0001454F">
      <w:pPr>
        <w:pStyle w:val="Plattetekst"/>
      </w:pPr>
      <w:r>
        <w:t>Een tolkopdracht die niet exact één of meerdere uren duurt, wordt</w:t>
      </w:r>
      <w:r w:rsidR="00217349">
        <w:t xml:space="preserve"> tot op het uur afgerond. Met een tolkopdracht wordt een tolkprestatie van eenzelfde tolk bij eenzelfde leerling</w:t>
      </w:r>
      <w:r w:rsidR="00E83130">
        <w:t xml:space="preserve"> voor aaneengesloten lestijden, al dan niet onderbroken door een kleine pauze (speeltijd) bedoeld. </w:t>
      </w:r>
      <w:r w:rsidR="007D023E">
        <w:t xml:space="preserve">De reële middagpauze in de school </w:t>
      </w:r>
      <w:r w:rsidR="00351339">
        <w:t xml:space="preserve">deelt </w:t>
      </w:r>
      <w:r w:rsidR="007D023E">
        <w:t>de tolk</w:t>
      </w:r>
      <w:r w:rsidR="00E86A81">
        <w:t>prestatie</w:t>
      </w:r>
      <w:r w:rsidR="00351339">
        <w:t xml:space="preserve"> altijd op in twee tolkopdrachten.</w:t>
      </w:r>
      <w:r w:rsidR="00D0563D">
        <w:t xml:space="preserve"> Dit betekent dat de voormiddagprestatie stopt aan de middagpauze en daar wordt afgerond.</w:t>
      </w:r>
      <w:r w:rsidR="0020495D">
        <w:t xml:space="preserve"> De namiddagprestatie begint na de middagpauze en wordt eveneens afgerond.</w:t>
      </w:r>
      <w:r w:rsidR="007D023E">
        <w:t xml:space="preserve"> </w:t>
      </w:r>
      <w:r w:rsidR="00097101">
        <w:t>Zodra</w:t>
      </w:r>
      <w:r w:rsidR="00097101">
        <w:rPr>
          <w:spacing w:val="-2"/>
        </w:rPr>
        <w:t xml:space="preserve"> </w:t>
      </w:r>
      <w:r w:rsidR="00097101">
        <w:t>een</w:t>
      </w:r>
      <w:r w:rsidR="00097101">
        <w:rPr>
          <w:spacing w:val="-1"/>
        </w:rPr>
        <w:t xml:space="preserve"> </w:t>
      </w:r>
      <w:r w:rsidR="00097101">
        <w:t>nieuwe</w:t>
      </w:r>
      <w:r w:rsidR="00097101">
        <w:rPr>
          <w:spacing w:val="-1"/>
        </w:rPr>
        <w:t xml:space="preserve"> </w:t>
      </w:r>
      <w:r w:rsidR="00097101">
        <w:t>tolk</w:t>
      </w:r>
      <w:r w:rsidR="00097101">
        <w:rPr>
          <w:spacing w:val="-3"/>
        </w:rPr>
        <w:t xml:space="preserve"> </w:t>
      </w:r>
      <w:r w:rsidR="00097101">
        <w:t>begint,</w:t>
      </w:r>
      <w:r w:rsidR="00097101">
        <w:rPr>
          <w:spacing w:val="-2"/>
        </w:rPr>
        <w:t xml:space="preserve"> </w:t>
      </w:r>
      <w:r w:rsidR="00097101">
        <w:t>start</w:t>
      </w:r>
      <w:r w:rsidR="00097101">
        <w:rPr>
          <w:spacing w:val="-3"/>
        </w:rPr>
        <w:t xml:space="preserve"> </w:t>
      </w:r>
      <w:r w:rsidR="00097101">
        <w:t>ook</w:t>
      </w:r>
      <w:r w:rsidR="00097101">
        <w:rPr>
          <w:spacing w:val="-4"/>
        </w:rPr>
        <w:t xml:space="preserve"> </w:t>
      </w:r>
      <w:r w:rsidR="00097101">
        <w:t>een</w:t>
      </w:r>
      <w:r w:rsidR="00097101">
        <w:rPr>
          <w:spacing w:val="-2"/>
        </w:rPr>
        <w:t xml:space="preserve"> </w:t>
      </w:r>
      <w:r w:rsidR="00097101">
        <w:t>nieuwe</w:t>
      </w:r>
      <w:r w:rsidR="00097101">
        <w:rPr>
          <w:spacing w:val="-3"/>
        </w:rPr>
        <w:t xml:space="preserve"> </w:t>
      </w:r>
      <w:r w:rsidR="00097101">
        <w:t>prestatie</w:t>
      </w:r>
      <w:r w:rsidR="00097101">
        <w:rPr>
          <w:spacing w:val="-4"/>
        </w:rPr>
        <w:t xml:space="preserve"> </w:t>
      </w:r>
      <w:r w:rsidR="00097101">
        <w:t>met</w:t>
      </w:r>
      <w:r w:rsidR="00097101">
        <w:rPr>
          <w:spacing w:val="-3"/>
        </w:rPr>
        <w:t xml:space="preserve"> </w:t>
      </w:r>
      <w:r w:rsidR="00097101">
        <w:t>eigen</w:t>
      </w:r>
      <w:r w:rsidR="00097101">
        <w:rPr>
          <w:spacing w:val="-3"/>
        </w:rPr>
        <w:t xml:space="preserve"> </w:t>
      </w:r>
      <w:r w:rsidR="00097101">
        <w:t>afronding.</w:t>
      </w:r>
      <w:r w:rsidR="007E6147">
        <w:t xml:space="preserve"> </w:t>
      </w:r>
      <w:r w:rsidR="00097101">
        <w:t xml:space="preserve">Bij het maken van de berekening geldt het begin- en </w:t>
      </w:r>
      <w:proofErr w:type="spellStart"/>
      <w:r w:rsidR="00097101">
        <w:t>einduur</w:t>
      </w:r>
      <w:proofErr w:type="spellEnd"/>
      <w:r w:rsidR="00097101">
        <w:t xml:space="preserve"> dat door de school word</w:t>
      </w:r>
      <w:r w:rsidR="002868ED">
        <w:t xml:space="preserve">t </w:t>
      </w:r>
      <w:r w:rsidR="00097101">
        <w:t>aangevraagd.</w:t>
      </w:r>
      <w:r w:rsidR="00097101">
        <w:rPr>
          <w:spacing w:val="-1"/>
        </w:rPr>
        <w:t xml:space="preserve"> </w:t>
      </w:r>
    </w:p>
    <w:p w14:paraId="57C548DF" w14:textId="77777777" w:rsidR="005D0D29" w:rsidRDefault="005D0D29">
      <w:pPr>
        <w:pStyle w:val="Plattetekst"/>
        <w:spacing w:before="4"/>
      </w:pPr>
    </w:p>
    <w:p w14:paraId="57C548E0" w14:textId="4F2A1FEE" w:rsidR="005D0D29" w:rsidRDefault="00097101" w:rsidP="0001454F">
      <w:pPr>
        <w:pStyle w:val="Plattetekst"/>
        <w:spacing w:line="247" w:lineRule="auto"/>
        <w:ind w:right="205"/>
      </w:pPr>
      <w:r>
        <w:t>De</w:t>
      </w:r>
      <w:r>
        <w:rPr>
          <w:spacing w:val="-1"/>
        </w:rPr>
        <w:t xml:space="preserve"> </w:t>
      </w:r>
      <w:r>
        <w:t>aanvrager</w:t>
      </w:r>
      <w:r>
        <w:rPr>
          <w:spacing w:val="-4"/>
        </w:rPr>
        <w:t xml:space="preserve"> </w:t>
      </w:r>
      <w:r>
        <w:t>bepaalt</w:t>
      </w:r>
      <w:r>
        <w:rPr>
          <w:spacing w:val="-1"/>
        </w:rPr>
        <w:t xml:space="preserve"> </w:t>
      </w:r>
      <w:r>
        <w:t>altijd</w:t>
      </w:r>
      <w:r>
        <w:rPr>
          <w:spacing w:val="-4"/>
        </w:rPr>
        <w:t xml:space="preserve"> </w:t>
      </w:r>
      <w:r>
        <w:t>zelf</w:t>
      </w:r>
      <w:r>
        <w:rPr>
          <w:spacing w:val="-2"/>
        </w:rPr>
        <w:t xml:space="preserve"> </w:t>
      </w:r>
      <w:r>
        <w:t>binnen</w:t>
      </w:r>
      <w:r>
        <w:rPr>
          <w:spacing w:val="-3"/>
        </w:rPr>
        <w:t xml:space="preserve"> </w:t>
      </w:r>
      <w:r>
        <w:t>welke</w:t>
      </w:r>
      <w:r>
        <w:rPr>
          <w:spacing w:val="-3"/>
        </w:rPr>
        <w:t xml:space="preserve"> </w:t>
      </w:r>
      <w:r>
        <w:t>tijdspanne</w:t>
      </w:r>
      <w:r>
        <w:rPr>
          <w:spacing w:val="-1"/>
        </w:rPr>
        <w:t xml:space="preserve"> </w:t>
      </w:r>
      <w:r>
        <w:t>de</w:t>
      </w:r>
      <w:r>
        <w:rPr>
          <w:spacing w:val="-1"/>
        </w:rPr>
        <w:t xml:space="preserve"> </w:t>
      </w:r>
      <w:r>
        <w:t>tolk</w:t>
      </w:r>
      <w:r>
        <w:rPr>
          <w:spacing w:val="-4"/>
        </w:rPr>
        <w:t xml:space="preserve"> </w:t>
      </w:r>
      <w:r>
        <w:t>nodig</w:t>
      </w:r>
      <w:r>
        <w:rPr>
          <w:spacing w:val="-2"/>
        </w:rPr>
        <w:t xml:space="preserve"> </w:t>
      </w:r>
      <w:r>
        <w:t>is,</w:t>
      </w:r>
      <w:r>
        <w:rPr>
          <w:spacing w:val="-4"/>
        </w:rPr>
        <w:t xml:space="preserve"> </w:t>
      </w:r>
      <w:r>
        <w:t>ook</w:t>
      </w:r>
      <w:r>
        <w:rPr>
          <w:spacing w:val="-1"/>
        </w:rPr>
        <w:t xml:space="preserve"> </w:t>
      </w:r>
      <w:r>
        <w:t>al</w:t>
      </w:r>
      <w:r>
        <w:rPr>
          <w:spacing w:val="-3"/>
        </w:rPr>
        <w:t xml:space="preserve"> </w:t>
      </w:r>
      <w:r>
        <w:t>komt</w:t>
      </w:r>
      <w:r>
        <w:rPr>
          <w:spacing w:val="-1"/>
        </w:rPr>
        <w:t xml:space="preserve"> </w:t>
      </w:r>
      <w:r>
        <w:t>dit</w:t>
      </w:r>
      <w:r>
        <w:rPr>
          <w:spacing w:val="-2"/>
        </w:rPr>
        <w:t xml:space="preserve"> </w:t>
      </w:r>
      <w:r>
        <w:t>niet</w:t>
      </w:r>
      <w:r>
        <w:rPr>
          <w:spacing w:val="-47"/>
        </w:rPr>
        <w:t xml:space="preserve"> </w:t>
      </w:r>
      <w:r>
        <w:t>overeen met de vakken of lesuren. De aangevraagde tijd primeert steeds en moet</w:t>
      </w:r>
      <w:r>
        <w:rPr>
          <w:spacing w:val="1"/>
        </w:rPr>
        <w:t xml:space="preserve"> </w:t>
      </w:r>
      <w:r>
        <w:t>gerespecteerd</w:t>
      </w:r>
      <w:r>
        <w:rPr>
          <w:spacing w:val="-4"/>
        </w:rPr>
        <w:t xml:space="preserve"> </w:t>
      </w:r>
      <w:r>
        <w:t>worden.</w:t>
      </w:r>
    </w:p>
    <w:p w14:paraId="1E17D70A" w14:textId="7A2E0D4A" w:rsidR="007577E4" w:rsidRDefault="007577E4" w:rsidP="0001454F">
      <w:pPr>
        <w:pStyle w:val="Plattetekst"/>
        <w:spacing w:line="247" w:lineRule="auto"/>
        <w:ind w:right="205"/>
      </w:pPr>
    </w:p>
    <w:p w14:paraId="53C0C465" w14:textId="42591CC2" w:rsidR="00E54709" w:rsidRDefault="00E54709" w:rsidP="0001454F">
      <w:pPr>
        <w:pStyle w:val="Plattetekst"/>
        <w:spacing w:line="247" w:lineRule="auto"/>
        <w:ind w:right="205"/>
        <w:rPr>
          <w:color w:val="00B050"/>
        </w:rPr>
      </w:pPr>
      <w:r w:rsidRPr="00E54709">
        <w:rPr>
          <w:color w:val="00B050"/>
        </w:rPr>
        <w:t>Opdrachten via online tolken in het hoger onderwijs worden op dezelfde manier afgerond als live tolken.</w:t>
      </w:r>
    </w:p>
    <w:p w14:paraId="6FB10774" w14:textId="77777777" w:rsidR="0007044A" w:rsidRPr="00E54709" w:rsidRDefault="0007044A" w:rsidP="0001454F">
      <w:pPr>
        <w:pStyle w:val="Plattetekst"/>
        <w:spacing w:line="247" w:lineRule="auto"/>
        <w:ind w:right="205"/>
        <w:rPr>
          <w:color w:val="00B050"/>
        </w:rPr>
      </w:pPr>
    </w:p>
    <w:p w14:paraId="156912B0" w14:textId="6EBAF892" w:rsidR="007577E4" w:rsidRPr="007577E4" w:rsidRDefault="007577E4" w:rsidP="007577E4">
      <w:pPr>
        <w:rPr>
          <w:color w:val="00B050"/>
          <w:highlight w:val="yellow"/>
        </w:rPr>
      </w:pPr>
      <w:r w:rsidRPr="007577E4">
        <w:rPr>
          <w:color w:val="00B050"/>
        </w:rPr>
        <w:t xml:space="preserve">Voor uitgesteld tolken in het hoger onderwijs ontvangt de tolk een uurloon voor maximaal de duurtijd van de opname (beeldmateriaal) maal 3, zoals in onderling overleg tussen de dove student (en/of contactpersoon) en de tolk werd afgesproken. </w:t>
      </w:r>
    </w:p>
    <w:p w14:paraId="2DD9BE5F" w14:textId="77777777" w:rsidR="007577E4" w:rsidRDefault="007577E4" w:rsidP="0001454F">
      <w:pPr>
        <w:pStyle w:val="Plattetekst"/>
        <w:spacing w:line="247" w:lineRule="auto"/>
        <w:ind w:right="205"/>
      </w:pPr>
    </w:p>
    <w:p w14:paraId="57C548E2" w14:textId="72DABE32" w:rsidR="005D0D29" w:rsidRDefault="00097101" w:rsidP="0001454F">
      <w:pPr>
        <w:pStyle w:val="Plattetekst"/>
      </w:pPr>
      <w:r>
        <w:t>Als</w:t>
      </w:r>
      <w:r>
        <w:rPr>
          <w:spacing w:val="-1"/>
        </w:rPr>
        <w:t xml:space="preserve"> </w:t>
      </w:r>
      <w:r>
        <w:t>u</w:t>
      </w:r>
      <w:r>
        <w:rPr>
          <w:spacing w:val="-1"/>
        </w:rPr>
        <w:t xml:space="preserve"> </w:t>
      </w:r>
      <w:r>
        <w:t>vragen</w:t>
      </w:r>
      <w:r>
        <w:rPr>
          <w:spacing w:val="-4"/>
        </w:rPr>
        <w:t xml:space="preserve"> </w:t>
      </w:r>
      <w:r>
        <w:t>heeft</w:t>
      </w:r>
      <w:r>
        <w:rPr>
          <w:spacing w:val="-2"/>
        </w:rPr>
        <w:t xml:space="preserve"> </w:t>
      </w:r>
      <w:r>
        <w:t>over</w:t>
      </w:r>
      <w:r>
        <w:rPr>
          <w:spacing w:val="-3"/>
        </w:rPr>
        <w:t xml:space="preserve"> </w:t>
      </w:r>
      <w:r>
        <w:t>de</w:t>
      </w:r>
      <w:r>
        <w:rPr>
          <w:spacing w:val="-2"/>
        </w:rPr>
        <w:t xml:space="preserve"> </w:t>
      </w:r>
      <w:r>
        <w:t>afronding</w:t>
      </w:r>
      <w:r>
        <w:rPr>
          <w:spacing w:val="-1"/>
        </w:rPr>
        <w:t xml:space="preserve"> </w:t>
      </w:r>
      <w:r>
        <w:t>van</w:t>
      </w:r>
      <w:r>
        <w:rPr>
          <w:spacing w:val="-2"/>
        </w:rPr>
        <w:t xml:space="preserve"> </w:t>
      </w:r>
      <w:r>
        <w:t>tolkuren, kan</w:t>
      </w:r>
      <w:r>
        <w:rPr>
          <w:spacing w:val="-2"/>
        </w:rPr>
        <w:t xml:space="preserve"> </w:t>
      </w:r>
      <w:r>
        <w:t>u</w:t>
      </w:r>
      <w:r>
        <w:rPr>
          <w:spacing w:val="-1"/>
        </w:rPr>
        <w:t xml:space="preserve"> </w:t>
      </w:r>
      <w:r>
        <w:t>contact</w:t>
      </w:r>
      <w:r>
        <w:rPr>
          <w:spacing w:val="-3"/>
        </w:rPr>
        <w:t xml:space="preserve"> </w:t>
      </w:r>
      <w:r>
        <w:t>opnemen</w:t>
      </w:r>
      <w:r>
        <w:rPr>
          <w:spacing w:val="-3"/>
        </w:rPr>
        <w:t xml:space="preserve"> </w:t>
      </w:r>
      <w:r>
        <w:t>met</w:t>
      </w:r>
      <w:r>
        <w:rPr>
          <w:spacing w:val="-2"/>
        </w:rPr>
        <w:t xml:space="preserve"> </w:t>
      </w:r>
      <w:r>
        <w:t>het CAB.</w:t>
      </w:r>
    </w:p>
    <w:p w14:paraId="4CBF85A4" w14:textId="77777777" w:rsidR="0001454F" w:rsidRDefault="0001454F" w:rsidP="0001454F">
      <w:pPr>
        <w:pStyle w:val="Plattetekst"/>
      </w:pPr>
    </w:p>
    <w:p w14:paraId="57C548E4" w14:textId="77777777" w:rsidR="005D0D29" w:rsidRDefault="005D0D29">
      <w:pPr>
        <w:pStyle w:val="Plattetekst"/>
        <w:spacing w:before="2"/>
        <w:rPr>
          <w:sz w:val="13"/>
        </w:rPr>
      </w:pPr>
    </w:p>
    <w:p w14:paraId="57C548E5" w14:textId="77777777" w:rsidR="005D0D29" w:rsidRDefault="00097101">
      <w:pPr>
        <w:pStyle w:val="Lijstalinea"/>
        <w:numPr>
          <w:ilvl w:val="0"/>
          <w:numId w:val="3"/>
        </w:numPr>
        <w:tabs>
          <w:tab w:val="left" w:pos="809"/>
          <w:tab w:val="left" w:pos="810"/>
        </w:tabs>
        <w:spacing w:before="57"/>
        <w:ind w:hanging="678"/>
      </w:pPr>
      <w:r>
        <w:rPr>
          <w:w w:val="105"/>
        </w:rPr>
        <w:t>AANVRAGEN</w:t>
      </w:r>
      <w:r>
        <w:rPr>
          <w:spacing w:val="-3"/>
          <w:w w:val="105"/>
        </w:rPr>
        <w:t xml:space="preserve"> </w:t>
      </w:r>
      <w:r>
        <w:rPr>
          <w:w w:val="105"/>
        </w:rPr>
        <w:t>VAN</w:t>
      </w:r>
      <w:r>
        <w:rPr>
          <w:spacing w:val="-2"/>
          <w:w w:val="105"/>
        </w:rPr>
        <w:t xml:space="preserve"> </w:t>
      </w:r>
      <w:r>
        <w:rPr>
          <w:w w:val="105"/>
        </w:rPr>
        <w:t>EEN</w:t>
      </w:r>
      <w:r>
        <w:rPr>
          <w:spacing w:val="-2"/>
          <w:w w:val="105"/>
        </w:rPr>
        <w:t xml:space="preserve"> </w:t>
      </w:r>
      <w:r>
        <w:rPr>
          <w:w w:val="105"/>
        </w:rPr>
        <w:t>TOLK</w:t>
      </w:r>
    </w:p>
    <w:p w14:paraId="67BBE8D1" w14:textId="77777777" w:rsidR="0001454F" w:rsidRDefault="0001454F" w:rsidP="0001454F">
      <w:pPr>
        <w:pStyle w:val="Plattetekst"/>
        <w:spacing w:line="244" w:lineRule="auto"/>
        <w:ind w:right="151"/>
        <w:rPr>
          <w:sz w:val="21"/>
        </w:rPr>
      </w:pPr>
    </w:p>
    <w:p w14:paraId="57C548E7" w14:textId="6A76B99F" w:rsidR="005D0D29" w:rsidRDefault="00097101" w:rsidP="0001454F">
      <w:pPr>
        <w:pStyle w:val="Plattetekst"/>
        <w:spacing w:line="244" w:lineRule="auto"/>
        <w:ind w:right="151"/>
      </w:pPr>
      <w:r>
        <w:t>De tolk wordt via de interactieve webapplicatie</w:t>
      </w:r>
      <w:r>
        <w:rPr>
          <w:spacing w:val="1"/>
        </w:rPr>
        <w:t xml:space="preserve"> </w:t>
      </w:r>
      <w:hyperlink r:id="rId11">
        <w:r w:rsidRPr="008A62E4">
          <w:rPr>
            <w:rStyle w:val="Hyperlink"/>
          </w:rPr>
          <w:t>www.tolkaanvraag.be</w:t>
        </w:r>
      </w:hyperlink>
      <w:r>
        <w:rPr>
          <w:spacing w:val="1"/>
        </w:rPr>
        <w:t xml:space="preserve"> </w:t>
      </w:r>
      <w:r>
        <w:t>aangevraagd bij het</w:t>
      </w:r>
      <w:r>
        <w:rPr>
          <w:spacing w:val="1"/>
        </w:rPr>
        <w:t xml:space="preserve"> </w:t>
      </w:r>
      <w:r>
        <w:t>tolkenbureau</w:t>
      </w:r>
      <w:r>
        <w:rPr>
          <w:spacing w:val="1"/>
        </w:rPr>
        <w:t xml:space="preserve"> </w:t>
      </w:r>
      <w:r>
        <w:t>CAB</w:t>
      </w:r>
      <w:r>
        <w:rPr>
          <w:spacing w:val="1"/>
        </w:rPr>
        <w:t xml:space="preserve"> </w:t>
      </w:r>
      <w:r>
        <w:t>(Vlaams</w:t>
      </w:r>
      <w:r>
        <w:rPr>
          <w:spacing w:val="1"/>
        </w:rPr>
        <w:t xml:space="preserve"> </w:t>
      </w:r>
      <w:r>
        <w:t>Communicatie</w:t>
      </w:r>
      <w:r>
        <w:rPr>
          <w:spacing w:val="1"/>
        </w:rPr>
        <w:t xml:space="preserve"> </w:t>
      </w:r>
      <w:r>
        <w:t>Assistentie</w:t>
      </w:r>
      <w:r>
        <w:rPr>
          <w:spacing w:val="1"/>
        </w:rPr>
        <w:t xml:space="preserve"> </w:t>
      </w:r>
      <w:r>
        <w:t>Bureau</w:t>
      </w:r>
      <w:r>
        <w:rPr>
          <w:spacing w:val="1"/>
        </w:rPr>
        <w:t xml:space="preserve"> </w:t>
      </w:r>
      <w:r>
        <w:t>voor</w:t>
      </w:r>
      <w:r>
        <w:rPr>
          <w:spacing w:val="1"/>
        </w:rPr>
        <w:t xml:space="preserve"> </w:t>
      </w:r>
      <w:r>
        <w:t>Doven</w:t>
      </w:r>
      <w:r>
        <w:rPr>
          <w:spacing w:val="1"/>
        </w:rPr>
        <w:t xml:space="preserve"> </w:t>
      </w:r>
      <w:r>
        <w:t>vzw)</w:t>
      </w:r>
      <w:r>
        <w:rPr>
          <w:spacing w:val="1"/>
        </w:rPr>
        <w:t xml:space="preserve"> </w:t>
      </w:r>
      <w:r>
        <w:t>dat</w:t>
      </w:r>
      <w:r>
        <w:rPr>
          <w:spacing w:val="1"/>
        </w:rPr>
        <w:t xml:space="preserve"> </w:t>
      </w:r>
      <w:r>
        <w:t>in</w:t>
      </w:r>
      <w:r>
        <w:rPr>
          <w:spacing w:val="1"/>
        </w:rPr>
        <w:t xml:space="preserve"> </w:t>
      </w:r>
      <w:r>
        <w:t>Vlaanderen verantwoordelijk is voor het uitsturen en uitbetalen van de tolken. De richtlijnen</w:t>
      </w:r>
      <w:r>
        <w:rPr>
          <w:spacing w:val="1"/>
        </w:rPr>
        <w:t xml:space="preserve"> </w:t>
      </w:r>
      <w:r>
        <w:t>om</w:t>
      </w:r>
      <w:r>
        <w:rPr>
          <w:spacing w:val="-2"/>
        </w:rPr>
        <w:t xml:space="preserve"> </w:t>
      </w:r>
      <w:r>
        <w:t>een</w:t>
      </w:r>
      <w:r>
        <w:rPr>
          <w:spacing w:val="-3"/>
        </w:rPr>
        <w:t xml:space="preserve"> </w:t>
      </w:r>
      <w:r>
        <w:t>tolk</w:t>
      </w:r>
      <w:r>
        <w:rPr>
          <w:spacing w:val="1"/>
        </w:rPr>
        <w:t xml:space="preserve"> </w:t>
      </w:r>
      <w:r>
        <w:t>aan</w:t>
      </w:r>
      <w:r>
        <w:rPr>
          <w:spacing w:val="-3"/>
        </w:rPr>
        <w:t xml:space="preserve"> </w:t>
      </w:r>
      <w:r>
        <w:t>te</w:t>
      </w:r>
      <w:r>
        <w:rPr>
          <w:spacing w:val="-2"/>
        </w:rPr>
        <w:t xml:space="preserve"> </w:t>
      </w:r>
      <w:r>
        <w:t>vragen</w:t>
      </w:r>
      <w:r>
        <w:rPr>
          <w:spacing w:val="-3"/>
        </w:rPr>
        <w:t xml:space="preserve"> </w:t>
      </w:r>
      <w:r>
        <w:t>ontvangt</w:t>
      </w:r>
      <w:r>
        <w:rPr>
          <w:spacing w:val="-2"/>
        </w:rPr>
        <w:t xml:space="preserve"> </w:t>
      </w:r>
      <w:r>
        <w:t>u</w:t>
      </w:r>
      <w:r>
        <w:rPr>
          <w:spacing w:val="-1"/>
        </w:rPr>
        <w:t xml:space="preserve"> </w:t>
      </w:r>
      <w:r>
        <w:t>rechtstreeks</w:t>
      </w:r>
      <w:r>
        <w:rPr>
          <w:spacing w:val="-2"/>
        </w:rPr>
        <w:t xml:space="preserve"> </w:t>
      </w:r>
      <w:r>
        <w:t>van</w:t>
      </w:r>
      <w:r>
        <w:rPr>
          <w:spacing w:val="-1"/>
        </w:rPr>
        <w:t xml:space="preserve"> </w:t>
      </w:r>
      <w:r>
        <w:t>het</w:t>
      </w:r>
      <w:r>
        <w:rPr>
          <w:spacing w:val="1"/>
        </w:rPr>
        <w:t xml:space="preserve"> </w:t>
      </w:r>
      <w:r>
        <w:t>CAB.</w:t>
      </w:r>
    </w:p>
    <w:p w14:paraId="525F7EB6" w14:textId="77777777" w:rsidR="0001454F" w:rsidRDefault="0001454F" w:rsidP="0001454F">
      <w:pPr>
        <w:pStyle w:val="Plattetekst"/>
        <w:jc w:val="both"/>
        <w:rPr>
          <w:sz w:val="21"/>
        </w:rPr>
      </w:pPr>
    </w:p>
    <w:p w14:paraId="57C548E9" w14:textId="2EDF94E2" w:rsidR="005D0D29" w:rsidRDefault="00097101" w:rsidP="0001454F">
      <w:pPr>
        <w:pStyle w:val="Plattetekst"/>
        <w:jc w:val="both"/>
      </w:pPr>
      <w:r>
        <w:t>Het adres</w:t>
      </w:r>
      <w:r>
        <w:rPr>
          <w:spacing w:val="-3"/>
        </w:rPr>
        <w:t xml:space="preserve"> </w:t>
      </w:r>
      <w:r>
        <w:t>van</w:t>
      </w:r>
      <w:r>
        <w:rPr>
          <w:spacing w:val="-2"/>
        </w:rPr>
        <w:t xml:space="preserve"> </w:t>
      </w:r>
      <w:r>
        <w:t>het</w:t>
      </w:r>
      <w:r>
        <w:rPr>
          <w:spacing w:val="1"/>
        </w:rPr>
        <w:t xml:space="preserve"> </w:t>
      </w:r>
      <w:r>
        <w:t>CAB</w:t>
      </w:r>
      <w:r>
        <w:rPr>
          <w:spacing w:val="-3"/>
        </w:rPr>
        <w:t xml:space="preserve"> </w:t>
      </w:r>
      <w:r>
        <w:t>is:</w:t>
      </w:r>
    </w:p>
    <w:p w14:paraId="57C548EA" w14:textId="77777777" w:rsidR="005D0D29" w:rsidRDefault="005D0D29">
      <w:pPr>
        <w:pStyle w:val="Plattetekst"/>
        <w:spacing w:before="5"/>
      </w:pPr>
    </w:p>
    <w:p w14:paraId="57C548EB" w14:textId="77777777" w:rsidR="005D0D29" w:rsidRDefault="00097101">
      <w:pPr>
        <w:pStyle w:val="Plattetekst"/>
        <w:spacing w:line="244" w:lineRule="auto"/>
        <w:ind w:left="797" w:right="2665"/>
      </w:pPr>
      <w:r>
        <w:t>Vlaams Communicatie Assistentie Bureau voor Doven (CAB)</w:t>
      </w:r>
      <w:r>
        <w:rPr>
          <w:spacing w:val="-48"/>
        </w:rPr>
        <w:t xml:space="preserve"> </w:t>
      </w:r>
      <w:r>
        <w:t>Dendermondesteenweg</w:t>
      </w:r>
      <w:r>
        <w:rPr>
          <w:spacing w:val="-4"/>
        </w:rPr>
        <w:t xml:space="preserve"> </w:t>
      </w:r>
      <w:r>
        <w:t>449</w:t>
      </w:r>
    </w:p>
    <w:p w14:paraId="57C548EC" w14:textId="77777777" w:rsidR="005D0D29" w:rsidRPr="00D2054B" w:rsidRDefault="00097101">
      <w:pPr>
        <w:pStyle w:val="Plattetekst"/>
        <w:spacing w:line="268" w:lineRule="exact"/>
        <w:ind w:left="797"/>
        <w:rPr>
          <w:lang w:val="en-US"/>
        </w:rPr>
      </w:pPr>
      <w:r w:rsidRPr="00D2054B">
        <w:rPr>
          <w:lang w:val="en-US"/>
        </w:rPr>
        <w:t>9070</w:t>
      </w:r>
      <w:r w:rsidRPr="00D2054B">
        <w:rPr>
          <w:spacing w:val="-3"/>
          <w:lang w:val="en-US"/>
        </w:rPr>
        <w:t xml:space="preserve"> </w:t>
      </w:r>
      <w:proofErr w:type="spellStart"/>
      <w:r w:rsidRPr="00D2054B">
        <w:rPr>
          <w:lang w:val="en-US"/>
        </w:rPr>
        <w:t>Destelbergen</w:t>
      </w:r>
      <w:proofErr w:type="spellEnd"/>
    </w:p>
    <w:p w14:paraId="57C548ED" w14:textId="3AD0E30D" w:rsidR="005D0D29" w:rsidRPr="00D2054B" w:rsidRDefault="00097101">
      <w:pPr>
        <w:pStyle w:val="Plattetekst"/>
        <w:spacing w:before="8"/>
        <w:ind w:left="797"/>
        <w:rPr>
          <w:lang w:val="en-US"/>
        </w:rPr>
      </w:pPr>
      <w:r w:rsidRPr="00D2054B">
        <w:rPr>
          <w:lang w:val="en-US"/>
        </w:rPr>
        <w:t>tel.</w:t>
      </w:r>
      <w:r w:rsidRPr="00D2054B">
        <w:rPr>
          <w:spacing w:val="-3"/>
          <w:lang w:val="en-US"/>
        </w:rPr>
        <w:t xml:space="preserve"> </w:t>
      </w:r>
      <w:r w:rsidRPr="00D2054B">
        <w:rPr>
          <w:lang w:val="en-US"/>
        </w:rPr>
        <w:t>09/228.28.08</w:t>
      </w:r>
      <w:r w:rsidRPr="00D2054B">
        <w:rPr>
          <w:spacing w:val="-1"/>
          <w:lang w:val="en-US"/>
        </w:rPr>
        <w:t xml:space="preserve"> </w:t>
      </w:r>
      <w:r w:rsidR="006074AD">
        <w:rPr>
          <w:lang w:val="en-US"/>
        </w:rPr>
        <w:t xml:space="preserve">– </w:t>
      </w:r>
      <w:r w:rsidRPr="00D2054B">
        <w:rPr>
          <w:lang w:val="en-US"/>
        </w:rPr>
        <w:t>fax</w:t>
      </w:r>
      <w:r w:rsidRPr="00D2054B">
        <w:rPr>
          <w:spacing w:val="-4"/>
          <w:lang w:val="en-US"/>
        </w:rPr>
        <w:t xml:space="preserve"> </w:t>
      </w:r>
      <w:r w:rsidRPr="00D2054B">
        <w:rPr>
          <w:lang w:val="en-US"/>
        </w:rPr>
        <w:t>09/228.18.14</w:t>
      </w:r>
      <w:r w:rsidRPr="00D2054B">
        <w:rPr>
          <w:spacing w:val="-4"/>
          <w:lang w:val="en-US"/>
        </w:rPr>
        <w:t xml:space="preserve"> </w:t>
      </w:r>
      <w:r w:rsidRPr="00D2054B">
        <w:rPr>
          <w:lang w:val="en-US"/>
        </w:rPr>
        <w:t>–</w:t>
      </w:r>
      <w:r w:rsidRPr="00D2054B">
        <w:rPr>
          <w:spacing w:val="-2"/>
          <w:lang w:val="en-US"/>
        </w:rPr>
        <w:t xml:space="preserve"> </w:t>
      </w:r>
      <w:r w:rsidRPr="00D2054B">
        <w:rPr>
          <w:lang w:val="en-US"/>
        </w:rPr>
        <w:t>GSM</w:t>
      </w:r>
      <w:r w:rsidRPr="00D2054B">
        <w:rPr>
          <w:spacing w:val="-3"/>
          <w:lang w:val="en-US"/>
        </w:rPr>
        <w:t xml:space="preserve"> </w:t>
      </w:r>
      <w:r w:rsidRPr="00D2054B">
        <w:rPr>
          <w:lang w:val="en-US"/>
        </w:rPr>
        <w:t>0473/92</w:t>
      </w:r>
      <w:r w:rsidRPr="00D2054B">
        <w:rPr>
          <w:spacing w:val="-2"/>
          <w:lang w:val="en-US"/>
        </w:rPr>
        <w:t xml:space="preserve"> </w:t>
      </w:r>
      <w:r w:rsidRPr="00D2054B">
        <w:rPr>
          <w:lang w:val="en-US"/>
        </w:rPr>
        <w:t>33</w:t>
      </w:r>
      <w:r w:rsidRPr="00D2054B">
        <w:rPr>
          <w:spacing w:val="-1"/>
          <w:lang w:val="en-US"/>
        </w:rPr>
        <w:t xml:space="preserve"> </w:t>
      </w:r>
      <w:r w:rsidRPr="00D2054B">
        <w:rPr>
          <w:lang w:val="en-US"/>
        </w:rPr>
        <w:t>11</w:t>
      </w:r>
    </w:p>
    <w:p w14:paraId="57C548EE" w14:textId="2A98F0B1" w:rsidR="005D0D29" w:rsidRPr="00E01F75" w:rsidRDefault="00097101" w:rsidP="00E01F75">
      <w:pPr>
        <w:pStyle w:val="Plattetekst"/>
        <w:spacing w:before="5" w:line="244" w:lineRule="auto"/>
        <w:ind w:left="797" w:right="2665"/>
        <w:rPr>
          <w:u w:val="single"/>
          <w:lang w:val="en-US"/>
        </w:rPr>
      </w:pPr>
      <w:r w:rsidRPr="00D2054B">
        <w:rPr>
          <w:lang w:val="en-US"/>
        </w:rPr>
        <w:t xml:space="preserve">e-mail </w:t>
      </w:r>
      <w:hyperlink r:id="rId12">
        <w:r w:rsidRPr="008A62E4">
          <w:rPr>
            <w:rStyle w:val="Hyperlink"/>
            <w:lang w:val="en-GB"/>
          </w:rPr>
          <w:t>onderwijs@cabvlaanderen.be</w:t>
        </w:r>
      </w:hyperlink>
      <w:r w:rsidR="00E01F75" w:rsidRPr="00E01F75">
        <w:rPr>
          <w:rStyle w:val="Hyperlink"/>
          <w:lang w:val="en-US"/>
        </w:rPr>
        <w:t xml:space="preserve"> </w:t>
      </w:r>
      <w:hyperlink r:id="rId13" w:history="1">
        <w:r w:rsidR="00E01F75" w:rsidRPr="00132290">
          <w:rPr>
            <w:rStyle w:val="Hyperlink"/>
            <w:lang w:val="en-US"/>
          </w:rPr>
          <w:t>www.cabvlaanderen.be</w:t>
        </w:r>
      </w:hyperlink>
    </w:p>
    <w:p w14:paraId="57C548EF" w14:textId="77777777" w:rsidR="005D0D29" w:rsidRPr="00D2054B" w:rsidRDefault="005D0D29">
      <w:pPr>
        <w:pStyle w:val="Plattetekst"/>
        <w:rPr>
          <w:sz w:val="20"/>
          <w:lang w:val="en-US"/>
        </w:rPr>
      </w:pPr>
    </w:p>
    <w:p w14:paraId="57C548F0" w14:textId="77777777" w:rsidR="005D0D29" w:rsidRPr="00D2054B" w:rsidRDefault="005D0D29">
      <w:pPr>
        <w:pStyle w:val="Plattetekst"/>
        <w:spacing w:before="8"/>
        <w:rPr>
          <w:sz w:val="15"/>
          <w:lang w:val="en-US"/>
        </w:rPr>
      </w:pPr>
    </w:p>
    <w:p w14:paraId="57C548F1" w14:textId="77777777" w:rsidR="005D0D29" w:rsidRDefault="00097101">
      <w:pPr>
        <w:pStyle w:val="Lijstalinea"/>
        <w:numPr>
          <w:ilvl w:val="0"/>
          <w:numId w:val="3"/>
        </w:numPr>
        <w:tabs>
          <w:tab w:val="left" w:pos="809"/>
          <w:tab w:val="left" w:pos="810"/>
        </w:tabs>
        <w:spacing w:before="56"/>
        <w:ind w:hanging="678"/>
      </w:pPr>
      <w:r>
        <w:t>HET</w:t>
      </w:r>
      <w:r>
        <w:rPr>
          <w:spacing w:val="-2"/>
        </w:rPr>
        <w:t xml:space="preserve"> </w:t>
      </w:r>
      <w:r>
        <w:t>STATUUT</w:t>
      </w:r>
      <w:r>
        <w:rPr>
          <w:spacing w:val="-1"/>
        </w:rPr>
        <w:t xml:space="preserve"> </w:t>
      </w:r>
      <w:r>
        <w:t>VAN</w:t>
      </w:r>
      <w:r>
        <w:rPr>
          <w:spacing w:val="-4"/>
        </w:rPr>
        <w:t xml:space="preserve"> </w:t>
      </w:r>
      <w:r>
        <w:t>DE</w:t>
      </w:r>
      <w:r>
        <w:rPr>
          <w:spacing w:val="-2"/>
        </w:rPr>
        <w:t xml:space="preserve"> </w:t>
      </w:r>
      <w:r>
        <w:t>SCHRIJFTOLK</w:t>
      </w:r>
    </w:p>
    <w:p w14:paraId="1F4A180E" w14:textId="77777777" w:rsidR="0001454F" w:rsidRDefault="0001454F" w:rsidP="0001454F">
      <w:pPr>
        <w:pStyle w:val="Plattetekst"/>
        <w:rPr>
          <w:sz w:val="23"/>
        </w:rPr>
      </w:pPr>
    </w:p>
    <w:p w14:paraId="57C548F3" w14:textId="348CF970" w:rsidR="005D0D29" w:rsidRDefault="00097101" w:rsidP="0001454F">
      <w:pPr>
        <w:pStyle w:val="Plattetekst"/>
      </w:pPr>
      <w:r>
        <w:t>Nieuwe</w:t>
      </w:r>
      <w:r>
        <w:rPr>
          <w:spacing w:val="-2"/>
        </w:rPr>
        <w:t xml:space="preserve"> </w:t>
      </w:r>
      <w:r>
        <w:t>schrijftolken</w:t>
      </w:r>
      <w:r>
        <w:rPr>
          <w:spacing w:val="-5"/>
        </w:rPr>
        <w:t xml:space="preserve"> </w:t>
      </w:r>
      <w:r>
        <w:t>werken</w:t>
      </w:r>
      <w:r>
        <w:rPr>
          <w:spacing w:val="-3"/>
        </w:rPr>
        <w:t xml:space="preserve"> </w:t>
      </w:r>
      <w:r>
        <w:t>steeds</w:t>
      </w:r>
      <w:r>
        <w:rPr>
          <w:spacing w:val="-4"/>
        </w:rPr>
        <w:t xml:space="preserve"> </w:t>
      </w:r>
      <w:r>
        <w:t>onder</w:t>
      </w:r>
      <w:r>
        <w:rPr>
          <w:spacing w:val="-4"/>
        </w:rPr>
        <w:t xml:space="preserve"> </w:t>
      </w:r>
      <w:r>
        <w:t>het</w:t>
      </w:r>
      <w:r>
        <w:rPr>
          <w:spacing w:val="-1"/>
        </w:rPr>
        <w:t xml:space="preserve"> </w:t>
      </w:r>
      <w:r>
        <w:t>zelfstandige</w:t>
      </w:r>
      <w:r>
        <w:rPr>
          <w:spacing w:val="-1"/>
        </w:rPr>
        <w:t xml:space="preserve"> </w:t>
      </w:r>
      <w:r>
        <w:t>statuut.</w:t>
      </w:r>
    </w:p>
    <w:p w14:paraId="4F05961B" w14:textId="77777777" w:rsidR="0001454F" w:rsidRDefault="0001454F" w:rsidP="0001454F">
      <w:pPr>
        <w:pStyle w:val="Plattetekst"/>
        <w:spacing w:before="1"/>
        <w:ind w:right="523"/>
        <w:rPr>
          <w:sz w:val="23"/>
        </w:rPr>
      </w:pPr>
    </w:p>
    <w:p w14:paraId="57C548F5" w14:textId="788986CE" w:rsidR="005D0D29" w:rsidRDefault="00097101" w:rsidP="0001454F">
      <w:pPr>
        <w:pStyle w:val="Plattetekst"/>
        <w:spacing w:before="1"/>
        <w:ind w:right="523"/>
      </w:pPr>
      <w:r>
        <w:t>In sommige situaties kan een schrijftolk nog steeds worden tewerkgesteld onder een ander</w:t>
      </w:r>
      <w:r>
        <w:rPr>
          <w:spacing w:val="-47"/>
        </w:rPr>
        <w:t xml:space="preserve"> </w:t>
      </w:r>
      <w:r>
        <w:t>statuut dan</w:t>
      </w:r>
      <w:r>
        <w:rPr>
          <w:spacing w:val="-1"/>
        </w:rPr>
        <w:t xml:space="preserve"> </w:t>
      </w:r>
      <w:r>
        <w:t>het</w:t>
      </w:r>
      <w:r>
        <w:rPr>
          <w:spacing w:val="1"/>
        </w:rPr>
        <w:t xml:space="preserve"> </w:t>
      </w:r>
      <w:r>
        <w:t>zelfstandige</w:t>
      </w:r>
      <w:r>
        <w:rPr>
          <w:spacing w:val="1"/>
        </w:rPr>
        <w:t xml:space="preserve"> </w:t>
      </w:r>
      <w:r>
        <w:t>statuut:</w:t>
      </w:r>
    </w:p>
    <w:p w14:paraId="57C548F6" w14:textId="77777777" w:rsidR="005D0D29" w:rsidRDefault="00097101" w:rsidP="00E01F75">
      <w:pPr>
        <w:pStyle w:val="Lijstalinea"/>
        <w:numPr>
          <w:ilvl w:val="0"/>
          <w:numId w:val="4"/>
        </w:numPr>
        <w:tabs>
          <w:tab w:val="left" w:pos="475"/>
          <w:tab w:val="left" w:pos="476"/>
        </w:tabs>
        <w:spacing w:before="5"/>
        <w:ind w:right="321" w:hanging="339"/>
      </w:pPr>
      <w:r>
        <w:t>wanneer een tolk voorgaande school-/academiejaren reeds tewerkgesteld was onder een</w:t>
      </w:r>
      <w:r>
        <w:rPr>
          <w:spacing w:val="-47"/>
        </w:rPr>
        <w:t xml:space="preserve"> </w:t>
      </w:r>
      <w:r>
        <w:t>ander</w:t>
      </w:r>
      <w:r>
        <w:rPr>
          <w:spacing w:val="-1"/>
        </w:rPr>
        <w:t xml:space="preserve"> </w:t>
      </w:r>
      <w:r>
        <w:t>statuut;</w:t>
      </w:r>
    </w:p>
    <w:p w14:paraId="57C548F7" w14:textId="77777777" w:rsidR="005D0D29" w:rsidRDefault="00097101" w:rsidP="00E01F75">
      <w:pPr>
        <w:pStyle w:val="Lijstalinea"/>
        <w:numPr>
          <w:ilvl w:val="0"/>
          <w:numId w:val="4"/>
        </w:numPr>
        <w:tabs>
          <w:tab w:val="left" w:pos="475"/>
          <w:tab w:val="left" w:pos="476"/>
        </w:tabs>
        <w:spacing w:before="5" w:line="242" w:lineRule="auto"/>
        <w:ind w:right="164" w:hanging="339"/>
      </w:pPr>
      <w:r>
        <w:t>in het hoger onderwijs kunnen nieuwe schrijftolken er nog voor kiezen om te werken onder</w:t>
      </w:r>
      <w:r>
        <w:rPr>
          <w:spacing w:val="-47"/>
        </w:rPr>
        <w:t xml:space="preserve"> </w:t>
      </w:r>
      <w:r>
        <w:t>een</w:t>
      </w:r>
      <w:r>
        <w:rPr>
          <w:spacing w:val="-2"/>
        </w:rPr>
        <w:t xml:space="preserve"> </w:t>
      </w:r>
      <w:r>
        <w:t>ander statuut.</w:t>
      </w:r>
    </w:p>
    <w:p w14:paraId="57C548F8" w14:textId="77777777" w:rsidR="005D0D29" w:rsidRDefault="005D0D29" w:rsidP="00E01F75">
      <w:pPr>
        <w:pStyle w:val="Plattetekst"/>
        <w:spacing w:before="7"/>
      </w:pPr>
    </w:p>
    <w:p w14:paraId="57C548FB" w14:textId="2B4D7CB0" w:rsidR="005D0D29" w:rsidRPr="005C2E2E" w:rsidRDefault="00097101" w:rsidP="0001454F">
      <w:pPr>
        <w:pStyle w:val="Plattetekst"/>
        <w:ind w:right="110"/>
      </w:pPr>
      <w:r>
        <w:t>Schrijftolken die tewerkgesteld zijn onder een ander statuut genieten niet van de voordelen van</w:t>
      </w:r>
      <w:r>
        <w:rPr>
          <w:spacing w:val="-47"/>
        </w:rPr>
        <w:t xml:space="preserve"> </w:t>
      </w:r>
      <w:r>
        <w:t>de tolken</w:t>
      </w:r>
      <w:r>
        <w:rPr>
          <w:spacing w:val="-1"/>
        </w:rPr>
        <w:t xml:space="preserve"> </w:t>
      </w:r>
      <w:r>
        <w:t>die</w:t>
      </w:r>
      <w:r>
        <w:rPr>
          <w:spacing w:val="-2"/>
        </w:rPr>
        <w:t xml:space="preserve"> </w:t>
      </w:r>
      <w:r>
        <w:t>werken</w:t>
      </w:r>
      <w:r>
        <w:rPr>
          <w:spacing w:val="-3"/>
        </w:rPr>
        <w:t xml:space="preserve"> </w:t>
      </w:r>
      <w:r>
        <w:t>onder het zelfstandige</w:t>
      </w:r>
      <w:r>
        <w:rPr>
          <w:spacing w:val="1"/>
        </w:rPr>
        <w:t xml:space="preserve"> </w:t>
      </w:r>
      <w:r>
        <w:t>statuut, zoals</w:t>
      </w:r>
      <w:r w:rsidR="0001454F">
        <w:t xml:space="preserve"> het ontvangen van</w:t>
      </w:r>
      <w:r w:rsidR="001D5473">
        <w:t xml:space="preserve"> een</w:t>
      </w:r>
      <w:r w:rsidRPr="005C2E2E">
        <w:t xml:space="preserve"> gegarandeerd uurloon per </w:t>
      </w:r>
      <w:proofErr w:type="spellStart"/>
      <w:r w:rsidRPr="005C2E2E">
        <w:t>tolkuur</w:t>
      </w:r>
      <w:proofErr w:type="spellEnd"/>
      <w:r w:rsidRPr="005C2E2E">
        <w:t xml:space="preserve"> en </w:t>
      </w:r>
      <w:r w:rsidR="0001454F">
        <w:t xml:space="preserve">(in zekere mate) de garantie van </w:t>
      </w:r>
      <w:r w:rsidRPr="005C2E2E">
        <w:t xml:space="preserve">dit honorarium na het aanvaarden van een opdracht </w:t>
      </w:r>
      <w:r w:rsidR="007D5D05">
        <w:t>door</w:t>
      </w:r>
      <w:r w:rsidRPr="005C2E2E">
        <w:t xml:space="preserve"> de regeling van ‘te late </w:t>
      </w:r>
      <w:proofErr w:type="spellStart"/>
      <w:r w:rsidRPr="005C2E2E">
        <w:t>annulaties</w:t>
      </w:r>
      <w:proofErr w:type="spellEnd"/>
      <w:r w:rsidRPr="005C2E2E">
        <w:t>’ (TLA).</w:t>
      </w:r>
    </w:p>
    <w:p w14:paraId="57C548FC" w14:textId="77777777" w:rsidR="005D0D29" w:rsidRDefault="005D0D29">
      <w:pPr>
        <w:pStyle w:val="Plattetekst"/>
      </w:pPr>
    </w:p>
    <w:p w14:paraId="57C548FD" w14:textId="77777777" w:rsidR="005D0D29" w:rsidRDefault="005D0D29">
      <w:pPr>
        <w:pStyle w:val="Plattetekst"/>
        <w:spacing w:before="10"/>
        <w:rPr>
          <w:sz w:val="21"/>
        </w:rPr>
      </w:pPr>
    </w:p>
    <w:p w14:paraId="57C548FE" w14:textId="77777777" w:rsidR="005D0D29" w:rsidRDefault="00097101">
      <w:pPr>
        <w:pStyle w:val="Lijstalinea"/>
        <w:numPr>
          <w:ilvl w:val="0"/>
          <w:numId w:val="3"/>
        </w:numPr>
        <w:tabs>
          <w:tab w:val="left" w:pos="797"/>
          <w:tab w:val="left" w:pos="798"/>
        </w:tabs>
        <w:ind w:left="797" w:hanging="666"/>
      </w:pPr>
      <w:r>
        <w:rPr>
          <w:w w:val="105"/>
        </w:rPr>
        <w:t>VERGOEDEN</w:t>
      </w:r>
      <w:r>
        <w:rPr>
          <w:spacing w:val="-2"/>
          <w:w w:val="105"/>
        </w:rPr>
        <w:t xml:space="preserve"> </w:t>
      </w:r>
      <w:r>
        <w:rPr>
          <w:w w:val="105"/>
        </w:rPr>
        <w:t>VAN</w:t>
      </w:r>
      <w:r>
        <w:rPr>
          <w:spacing w:val="-1"/>
          <w:w w:val="105"/>
        </w:rPr>
        <w:t xml:space="preserve"> </w:t>
      </w:r>
      <w:r>
        <w:rPr>
          <w:w w:val="105"/>
        </w:rPr>
        <w:t>DE</w:t>
      </w:r>
      <w:r>
        <w:rPr>
          <w:spacing w:val="-2"/>
          <w:w w:val="105"/>
        </w:rPr>
        <w:t xml:space="preserve"> </w:t>
      </w:r>
      <w:r>
        <w:rPr>
          <w:w w:val="105"/>
        </w:rPr>
        <w:t>TOLK</w:t>
      </w:r>
    </w:p>
    <w:p w14:paraId="1A4EAA69" w14:textId="77777777" w:rsidR="0001454F" w:rsidRDefault="0001454F" w:rsidP="0001454F">
      <w:pPr>
        <w:pStyle w:val="Plattetekst"/>
        <w:spacing w:line="242" w:lineRule="auto"/>
        <w:ind w:right="148"/>
        <w:rPr>
          <w:sz w:val="23"/>
        </w:rPr>
      </w:pPr>
    </w:p>
    <w:p w14:paraId="57C54902" w14:textId="44E4D866" w:rsidR="005D0D29" w:rsidRDefault="00097101" w:rsidP="0001454F">
      <w:pPr>
        <w:pStyle w:val="Plattetekst"/>
        <w:spacing w:line="242" w:lineRule="auto"/>
        <w:ind w:right="148"/>
      </w:pPr>
      <w:r>
        <w:t>De tolkprestaties worden gefinancierd door AGODI. De uitbetaling van het honorarium van de</w:t>
      </w:r>
      <w:r>
        <w:rPr>
          <w:spacing w:val="1"/>
        </w:rPr>
        <w:t xml:space="preserve"> </w:t>
      </w:r>
      <w:r>
        <w:t>tolk</w:t>
      </w:r>
      <w:r>
        <w:rPr>
          <w:spacing w:val="-3"/>
        </w:rPr>
        <w:t xml:space="preserve"> </w:t>
      </w:r>
      <w:r>
        <w:t>gebeurt</w:t>
      </w:r>
      <w:r>
        <w:rPr>
          <w:spacing w:val="1"/>
        </w:rPr>
        <w:t xml:space="preserve"> </w:t>
      </w:r>
      <w:r>
        <w:t>door het</w:t>
      </w:r>
      <w:r>
        <w:rPr>
          <w:spacing w:val="-2"/>
        </w:rPr>
        <w:t xml:space="preserve"> </w:t>
      </w:r>
      <w:r>
        <w:t>CAB.</w:t>
      </w:r>
      <w:r w:rsidR="008706E6">
        <w:t xml:space="preserve"> </w:t>
      </w:r>
      <w:r>
        <w:t xml:space="preserve">Per uitgevoerd en aanvaard </w:t>
      </w:r>
      <w:proofErr w:type="spellStart"/>
      <w:r>
        <w:t>tolkuur</w:t>
      </w:r>
      <w:proofErr w:type="spellEnd"/>
      <w:r>
        <w:t xml:space="preserve"> ontvangt de tolk een vast uurloon van het CAB. Tolken Gebarentaal ontvangen bovenop het uurloon ook een reisonkostenvergoeding. Voor</w:t>
      </w:r>
      <w:r>
        <w:rPr>
          <w:spacing w:val="1"/>
        </w:rPr>
        <w:t xml:space="preserve"> </w:t>
      </w:r>
      <w:r>
        <w:t>de schrijftolken</w:t>
      </w:r>
      <w:r>
        <w:rPr>
          <w:spacing w:val="-3"/>
        </w:rPr>
        <w:t xml:space="preserve"> </w:t>
      </w:r>
      <w:r>
        <w:t>is het</w:t>
      </w:r>
      <w:r>
        <w:rPr>
          <w:spacing w:val="-2"/>
        </w:rPr>
        <w:t xml:space="preserve"> </w:t>
      </w:r>
      <w:r>
        <w:t>uurloon</w:t>
      </w:r>
      <w:r>
        <w:rPr>
          <w:spacing w:val="-1"/>
        </w:rPr>
        <w:t xml:space="preserve"> </w:t>
      </w:r>
      <w:r>
        <w:t>inclusief reiskosten.</w:t>
      </w:r>
    </w:p>
    <w:p w14:paraId="3E245357" w14:textId="77777777" w:rsidR="0001454F" w:rsidRDefault="0001454F" w:rsidP="0001454F">
      <w:pPr>
        <w:pStyle w:val="Plattetekst"/>
        <w:spacing w:before="56" w:line="244" w:lineRule="auto"/>
        <w:ind w:right="149"/>
        <w:rPr>
          <w:sz w:val="12"/>
        </w:rPr>
      </w:pPr>
    </w:p>
    <w:p w14:paraId="7DC36C8F" w14:textId="0327F14E" w:rsidR="0007044A" w:rsidRPr="00FA28C2" w:rsidRDefault="0007044A" w:rsidP="0007044A">
      <w:pPr>
        <w:pStyle w:val="Plattetekst"/>
        <w:spacing w:before="56"/>
        <w:ind w:right="149"/>
        <w:rPr>
          <w:rFonts w:eastAsiaTheme="minorHAnsi"/>
          <w:strike/>
          <w:spacing w:val="1"/>
        </w:rPr>
      </w:pPr>
      <w:r w:rsidRPr="00FA28C2">
        <w:t>Het is van belang dat kan worden nagegaan hoe de voorziene middelen worden aangewend.</w:t>
      </w:r>
      <w:r w:rsidRPr="00FA28C2">
        <w:rPr>
          <w:spacing w:val="1"/>
        </w:rPr>
        <w:t xml:space="preserve"> </w:t>
      </w:r>
      <w:r w:rsidRPr="00FA28C2">
        <w:rPr>
          <w:color w:val="00B050"/>
          <w:spacing w:val="1"/>
        </w:rPr>
        <w:t>D</w:t>
      </w:r>
      <w:r w:rsidRPr="00FA28C2">
        <w:rPr>
          <w:color w:val="00B050"/>
        </w:rPr>
        <w:t xml:space="preserve">e verplichting om de maandstaten in te vullen en door de tolkgebruiker/leerkracht te laten ondertekenen vervalt, op voorwaarde dat de tolkopdrachten door de leerling/student/cursist of </w:t>
      </w:r>
      <w:r w:rsidRPr="00F16EE7">
        <w:rPr>
          <w:color w:val="00B050"/>
        </w:rPr>
        <w:t>contactpersoon voor de start van de tolkopdracht</w:t>
      </w:r>
      <w:r w:rsidRPr="00FA28C2">
        <w:rPr>
          <w:color w:val="00B050"/>
        </w:rPr>
        <w:t xml:space="preserve"> via </w:t>
      </w:r>
      <w:hyperlink r:id="rId14" w:history="1">
        <w:r w:rsidRPr="00FA28C2">
          <w:rPr>
            <w:rStyle w:val="Hyperlink"/>
            <w:color w:val="00B050"/>
          </w:rPr>
          <w:t>www.tolkaanvraag.be</w:t>
        </w:r>
      </w:hyperlink>
      <w:r w:rsidRPr="00FA28C2">
        <w:rPr>
          <w:color w:val="00B050"/>
        </w:rPr>
        <w:t xml:space="preserve"> aan het CAB worden bezorgd. In onderling overleg tussen de tolk, de tolkgebruiker en de onderwijsinstelling kan er </w:t>
      </w:r>
      <w:r w:rsidRPr="00FA28C2">
        <w:rPr>
          <w:color w:val="00B050"/>
        </w:rPr>
        <w:lastRenderedPageBreak/>
        <w:t>gekozen worden om het gebruik van de maandstaat intern te behouden.</w:t>
      </w:r>
    </w:p>
    <w:p w14:paraId="14606026" w14:textId="77777777" w:rsidR="0007044A" w:rsidRDefault="0007044A" w:rsidP="0001454F">
      <w:pPr>
        <w:pStyle w:val="Plattetekst"/>
        <w:spacing w:before="56" w:line="244" w:lineRule="auto"/>
        <w:ind w:right="149"/>
      </w:pPr>
    </w:p>
    <w:p w14:paraId="57C54907" w14:textId="129E007B" w:rsidR="005D0D29" w:rsidRDefault="00097101" w:rsidP="0001454F">
      <w:pPr>
        <w:pStyle w:val="Plattetekst"/>
        <w:spacing w:before="1" w:line="247" w:lineRule="auto"/>
        <w:ind w:right="153"/>
      </w:pPr>
      <w:r>
        <w:t>Om</w:t>
      </w:r>
      <w:r>
        <w:rPr>
          <w:spacing w:val="28"/>
        </w:rPr>
        <w:t xml:space="preserve"> </w:t>
      </w:r>
      <w:r>
        <w:t>de</w:t>
      </w:r>
      <w:r>
        <w:rPr>
          <w:spacing w:val="27"/>
        </w:rPr>
        <w:t xml:space="preserve"> </w:t>
      </w:r>
      <w:r>
        <w:t>tolkuren</w:t>
      </w:r>
      <w:r>
        <w:rPr>
          <w:spacing w:val="27"/>
        </w:rPr>
        <w:t xml:space="preserve"> </w:t>
      </w:r>
      <w:r>
        <w:t>van</w:t>
      </w:r>
      <w:r>
        <w:rPr>
          <w:spacing w:val="25"/>
        </w:rPr>
        <w:t xml:space="preserve"> </w:t>
      </w:r>
      <w:r>
        <w:t>de</w:t>
      </w:r>
      <w:r>
        <w:rPr>
          <w:spacing w:val="28"/>
        </w:rPr>
        <w:t xml:space="preserve"> </w:t>
      </w:r>
      <w:r>
        <w:t>leerling</w:t>
      </w:r>
      <w:r>
        <w:rPr>
          <w:spacing w:val="25"/>
        </w:rPr>
        <w:t xml:space="preserve"> </w:t>
      </w:r>
      <w:r>
        <w:t>optimaal</w:t>
      </w:r>
      <w:r>
        <w:rPr>
          <w:spacing w:val="25"/>
        </w:rPr>
        <w:t xml:space="preserve"> </w:t>
      </w:r>
      <w:r>
        <w:t>te</w:t>
      </w:r>
      <w:r>
        <w:rPr>
          <w:spacing w:val="24"/>
        </w:rPr>
        <w:t xml:space="preserve"> </w:t>
      </w:r>
      <w:r>
        <w:t>benutten,</w:t>
      </w:r>
      <w:r>
        <w:rPr>
          <w:spacing w:val="27"/>
        </w:rPr>
        <w:t xml:space="preserve"> </w:t>
      </w:r>
      <w:r>
        <w:t>wordt</w:t>
      </w:r>
      <w:r>
        <w:rPr>
          <w:spacing w:val="27"/>
        </w:rPr>
        <w:t xml:space="preserve"> </w:t>
      </w:r>
      <w:r>
        <w:t>iedere</w:t>
      </w:r>
      <w:r>
        <w:rPr>
          <w:spacing w:val="25"/>
        </w:rPr>
        <w:t xml:space="preserve"> </w:t>
      </w:r>
      <w:r>
        <w:t>afwezigheid</w:t>
      </w:r>
      <w:r>
        <w:rPr>
          <w:spacing w:val="25"/>
        </w:rPr>
        <w:t xml:space="preserve"> </w:t>
      </w:r>
      <w:r>
        <w:t>of</w:t>
      </w:r>
      <w:r>
        <w:rPr>
          <w:spacing w:val="25"/>
        </w:rPr>
        <w:t xml:space="preserve"> </w:t>
      </w:r>
      <w:r>
        <w:t>wijziging</w:t>
      </w:r>
      <w:r>
        <w:rPr>
          <w:spacing w:val="-48"/>
        </w:rPr>
        <w:t xml:space="preserve"> </w:t>
      </w:r>
      <w:r>
        <w:t>met gevolgen voor een voorziene tolksituatie zo snel mogelijk aan het CAB gemeld. In het</w:t>
      </w:r>
      <w:r>
        <w:rPr>
          <w:spacing w:val="1"/>
        </w:rPr>
        <w:t xml:space="preserve"> </w:t>
      </w:r>
      <w:r>
        <w:t>belang van de leerling moet kunnen worden aangetoond wanneer deze melding bij het CAB is</w:t>
      </w:r>
      <w:r>
        <w:rPr>
          <w:spacing w:val="1"/>
        </w:rPr>
        <w:t xml:space="preserve"> </w:t>
      </w:r>
      <w:r>
        <w:t>gebeurd. In de richtlijnen van het CAB kunt u lezen wanneer en hoe u een tolkprestatie kunt</w:t>
      </w:r>
      <w:r>
        <w:rPr>
          <w:spacing w:val="1"/>
        </w:rPr>
        <w:t xml:space="preserve"> </w:t>
      </w:r>
      <w:r>
        <w:t>annuleren.</w:t>
      </w:r>
    </w:p>
    <w:p w14:paraId="68BCD4DB" w14:textId="77777777" w:rsidR="0001454F" w:rsidRDefault="0001454F" w:rsidP="0001454F">
      <w:pPr>
        <w:pStyle w:val="Plattetekst"/>
        <w:spacing w:line="247" w:lineRule="auto"/>
        <w:ind w:right="151"/>
        <w:rPr>
          <w:sz w:val="21"/>
        </w:rPr>
      </w:pPr>
    </w:p>
    <w:p w14:paraId="57C54909" w14:textId="5C19E6EC" w:rsidR="005D0D29" w:rsidRDefault="00097101" w:rsidP="0001454F">
      <w:pPr>
        <w:pStyle w:val="Plattetekst"/>
        <w:spacing w:line="247" w:lineRule="auto"/>
        <w:ind w:right="151"/>
      </w:pPr>
      <w:r>
        <w:t>Het is belangrijk dat de tolkopdrachten tijdig worden afgemeld, want bij een te late afmelding</w:t>
      </w:r>
      <w:r>
        <w:rPr>
          <w:spacing w:val="1"/>
        </w:rPr>
        <w:t xml:space="preserve"> </w:t>
      </w:r>
      <w:r>
        <w:t>wordt de tolk in sommige gevallen alsnog vergoed hoewel er geen prestaties werden geleverd.</w:t>
      </w:r>
      <w:r>
        <w:rPr>
          <w:spacing w:val="1"/>
        </w:rPr>
        <w:t xml:space="preserve"> </w:t>
      </w:r>
      <w:r>
        <w:t>Door het grote tolkentekort bestaat ook het risico dat andere leerlingen die een tolk wensen</w:t>
      </w:r>
      <w:r>
        <w:rPr>
          <w:spacing w:val="1"/>
        </w:rPr>
        <w:t xml:space="preserve"> </w:t>
      </w:r>
      <w:r>
        <w:t>zonder tolk blijven zitten. Zelfs bij een afmelding binnen de 48 uur moet dit zo snel mogelijk</w:t>
      </w:r>
      <w:r>
        <w:rPr>
          <w:spacing w:val="1"/>
        </w:rPr>
        <w:t xml:space="preserve"> </w:t>
      </w:r>
      <w:r>
        <w:t>gecommuniceerd worden met het CAB zodat er alsnog een vervangopdracht kan gevonden</w:t>
      </w:r>
      <w:r>
        <w:rPr>
          <w:spacing w:val="1"/>
        </w:rPr>
        <w:t xml:space="preserve"> </w:t>
      </w:r>
      <w:r>
        <w:t>worden</w:t>
      </w:r>
      <w:r>
        <w:rPr>
          <w:spacing w:val="-3"/>
        </w:rPr>
        <w:t xml:space="preserve"> </w:t>
      </w:r>
      <w:r>
        <w:t>voor</w:t>
      </w:r>
      <w:r>
        <w:rPr>
          <w:spacing w:val="-2"/>
        </w:rPr>
        <w:t xml:space="preserve"> </w:t>
      </w:r>
      <w:r>
        <w:t>de</w:t>
      </w:r>
      <w:r>
        <w:rPr>
          <w:spacing w:val="13"/>
        </w:rPr>
        <w:t xml:space="preserve"> </w:t>
      </w:r>
      <w:r>
        <w:t>tolk.</w:t>
      </w:r>
    </w:p>
    <w:p w14:paraId="17B295FD" w14:textId="77777777" w:rsidR="0001454F" w:rsidRDefault="0001454F" w:rsidP="0001454F">
      <w:pPr>
        <w:pStyle w:val="Plattetekst"/>
        <w:spacing w:line="247" w:lineRule="auto"/>
        <w:ind w:right="151"/>
        <w:rPr>
          <w:sz w:val="20"/>
        </w:rPr>
      </w:pPr>
    </w:p>
    <w:p w14:paraId="57C5490B" w14:textId="2F3ECFB1" w:rsidR="005D0D29" w:rsidRDefault="00097101" w:rsidP="0001454F">
      <w:pPr>
        <w:pStyle w:val="Plattetekst"/>
        <w:spacing w:line="247" w:lineRule="auto"/>
        <w:ind w:right="151"/>
      </w:pPr>
      <w:r>
        <w:t>Bovendien worden deze niet gepresteerde uren beschouwd als “verloren gegane tolkuren” en</w:t>
      </w:r>
      <w:r>
        <w:rPr>
          <w:spacing w:val="1"/>
        </w:rPr>
        <w:t xml:space="preserve"> </w:t>
      </w:r>
      <w:r>
        <w:t>in</w:t>
      </w:r>
      <w:r>
        <w:rPr>
          <w:spacing w:val="33"/>
        </w:rPr>
        <w:t xml:space="preserve"> </w:t>
      </w:r>
      <w:r>
        <w:t>sommige</w:t>
      </w:r>
      <w:r>
        <w:rPr>
          <w:spacing w:val="35"/>
        </w:rPr>
        <w:t xml:space="preserve"> </w:t>
      </w:r>
      <w:r>
        <w:t>gevallen</w:t>
      </w:r>
      <w:r>
        <w:rPr>
          <w:spacing w:val="31"/>
        </w:rPr>
        <w:t xml:space="preserve"> </w:t>
      </w:r>
      <w:r>
        <w:t>verrekend</w:t>
      </w:r>
      <w:r>
        <w:rPr>
          <w:spacing w:val="34"/>
        </w:rPr>
        <w:t xml:space="preserve"> </w:t>
      </w:r>
      <w:r>
        <w:t>met</w:t>
      </w:r>
      <w:r>
        <w:rPr>
          <w:spacing w:val="35"/>
        </w:rPr>
        <w:t xml:space="preserve"> </w:t>
      </w:r>
      <w:r>
        <w:t>de</w:t>
      </w:r>
      <w:r>
        <w:rPr>
          <w:spacing w:val="35"/>
        </w:rPr>
        <w:t xml:space="preserve"> </w:t>
      </w:r>
      <w:r>
        <w:t>tolkuren</w:t>
      </w:r>
      <w:r>
        <w:rPr>
          <w:spacing w:val="33"/>
        </w:rPr>
        <w:t xml:space="preserve"> </w:t>
      </w:r>
      <w:r>
        <w:t>van</w:t>
      </w:r>
      <w:r>
        <w:rPr>
          <w:spacing w:val="31"/>
        </w:rPr>
        <w:t xml:space="preserve"> </w:t>
      </w:r>
      <w:r>
        <w:t>de</w:t>
      </w:r>
      <w:r>
        <w:rPr>
          <w:spacing w:val="35"/>
        </w:rPr>
        <w:t xml:space="preserve"> </w:t>
      </w:r>
      <w:r>
        <w:t>leerling.</w:t>
      </w:r>
      <w:r>
        <w:rPr>
          <w:spacing w:val="34"/>
        </w:rPr>
        <w:t xml:space="preserve"> </w:t>
      </w:r>
      <w:r>
        <w:t>Na</w:t>
      </w:r>
      <w:r>
        <w:rPr>
          <w:spacing w:val="34"/>
        </w:rPr>
        <w:t xml:space="preserve"> </w:t>
      </w:r>
      <w:r>
        <w:t>afloop</w:t>
      </w:r>
      <w:r>
        <w:rPr>
          <w:spacing w:val="31"/>
        </w:rPr>
        <w:t xml:space="preserve"> </w:t>
      </w:r>
      <w:r>
        <w:t>van</w:t>
      </w:r>
      <w:r>
        <w:rPr>
          <w:spacing w:val="34"/>
        </w:rPr>
        <w:t xml:space="preserve"> </w:t>
      </w:r>
      <w:r>
        <w:t>het</w:t>
      </w:r>
      <w:r>
        <w:rPr>
          <w:spacing w:val="34"/>
        </w:rPr>
        <w:t xml:space="preserve"> </w:t>
      </w:r>
      <w:r>
        <w:t>school-</w:t>
      </w:r>
    </w:p>
    <w:p w14:paraId="57C5490C" w14:textId="77777777" w:rsidR="005D0D29" w:rsidRDefault="00097101" w:rsidP="0001454F">
      <w:pPr>
        <w:pStyle w:val="Plattetekst"/>
        <w:spacing w:line="247" w:lineRule="auto"/>
        <w:ind w:right="154"/>
      </w:pPr>
      <w:r>
        <w:t>/academiejaar wordt per leerling bekeken of er op deze manier opvallend veel uren “verloren</w:t>
      </w:r>
      <w:r>
        <w:rPr>
          <w:spacing w:val="1"/>
        </w:rPr>
        <w:t xml:space="preserve"> </w:t>
      </w:r>
      <w:r>
        <w:t>zijn gegaan”. In dat geval loopt de leerling het risico om het volgende school-/academiejaar</w:t>
      </w:r>
      <w:r>
        <w:rPr>
          <w:spacing w:val="1"/>
        </w:rPr>
        <w:t xml:space="preserve"> </w:t>
      </w:r>
      <w:r>
        <w:t>slechts</w:t>
      </w:r>
      <w:r>
        <w:rPr>
          <w:spacing w:val="-4"/>
        </w:rPr>
        <w:t xml:space="preserve"> </w:t>
      </w:r>
      <w:r>
        <w:t>een</w:t>
      </w:r>
      <w:r>
        <w:rPr>
          <w:spacing w:val="-1"/>
        </w:rPr>
        <w:t xml:space="preserve"> </w:t>
      </w:r>
      <w:r>
        <w:t>beperkte</w:t>
      </w:r>
      <w:r>
        <w:rPr>
          <w:spacing w:val="-2"/>
        </w:rPr>
        <w:t xml:space="preserve"> </w:t>
      </w:r>
      <w:r>
        <w:t>toekenning</w:t>
      </w:r>
      <w:r>
        <w:rPr>
          <w:spacing w:val="-2"/>
        </w:rPr>
        <w:t xml:space="preserve"> </w:t>
      </w:r>
      <w:r>
        <w:t>van</w:t>
      </w:r>
      <w:r>
        <w:rPr>
          <w:spacing w:val="-3"/>
        </w:rPr>
        <w:t xml:space="preserve"> </w:t>
      </w:r>
      <w:r>
        <w:t>tolkuren</w:t>
      </w:r>
      <w:r>
        <w:rPr>
          <w:spacing w:val="-2"/>
        </w:rPr>
        <w:t xml:space="preserve"> </w:t>
      </w:r>
      <w:r>
        <w:t>te</w:t>
      </w:r>
      <w:r>
        <w:rPr>
          <w:spacing w:val="-1"/>
        </w:rPr>
        <w:t xml:space="preserve"> </w:t>
      </w:r>
      <w:r>
        <w:t>krijgen</w:t>
      </w:r>
      <w:r>
        <w:rPr>
          <w:spacing w:val="-2"/>
        </w:rPr>
        <w:t xml:space="preserve"> </w:t>
      </w:r>
      <w:r>
        <w:t>(</w:t>
      </w:r>
      <w:proofErr w:type="spellStart"/>
      <w:r>
        <w:t>cfr</w:t>
      </w:r>
      <w:proofErr w:type="spellEnd"/>
      <w:r>
        <w:t>.</w:t>
      </w:r>
      <w:r>
        <w:rPr>
          <w:spacing w:val="-2"/>
        </w:rPr>
        <w:t xml:space="preserve"> </w:t>
      </w:r>
      <w:r>
        <w:t>hoger</w:t>
      </w:r>
      <w:r>
        <w:rPr>
          <w:spacing w:val="-1"/>
        </w:rPr>
        <w:t xml:space="preserve"> </w:t>
      </w:r>
      <w:r>
        <w:t>vermelde</w:t>
      </w:r>
      <w:r>
        <w:rPr>
          <w:spacing w:val="4"/>
        </w:rPr>
        <w:t xml:space="preserve"> </w:t>
      </w:r>
      <w:r>
        <w:t>omzendbrief).</w:t>
      </w:r>
    </w:p>
    <w:p w14:paraId="57C5490D" w14:textId="77777777" w:rsidR="005D0D29" w:rsidRDefault="005D0D29" w:rsidP="00A4155F">
      <w:pPr>
        <w:pStyle w:val="Plattetekst"/>
        <w:spacing w:before="2"/>
      </w:pPr>
    </w:p>
    <w:p w14:paraId="57C5490E" w14:textId="425F659C" w:rsidR="005D0D29" w:rsidRDefault="00097101" w:rsidP="0001454F">
      <w:pPr>
        <w:pStyle w:val="Plattetekst"/>
        <w:spacing w:line="244" w:lineRule="auto"/>
        <w:ind w:right="153"/>
      </w:pPr>
      <w:r>
        <w:t>Tolkuren die niet of te laat worden afgemeld bij het CAB, worden in sommige gevallen door</w:t>
      </w:r>
      <w:r>
        <w:rPr>
          <w:spacing w:val="1"/>
        </w:rPr>
        <w:t xml:space="preserve"> </w:t>
      </w:r>
      <w:r>
        <w:t>AGODI niet ten laste genomen. Het CAB zal deze</w:t>
      </w:r>
      <w:r>
        <w:rPr>
          <w:spacing w:val="50"/>
        </w:rPr>
        <w:t xml:space="preserve"> </w:t>
      </w:r>
      <w:r>
        <w:t>tolkuren aanrekenen aan de school. Indien</w:t>
      </w:r>
      <w:r>
        <w:rPr>
          <w:spacing w:val="1"/>
        </w:rPr>
        <w:t xml:space="preserve"> </w:t>
      </w:r>
      <w:r>
        <w:t>de</w:t>
      </w:r>
      <w:r>
        <w:rPr>
          <w:spacing w:val="1"/>
        </w:rPr>
        <w:t xml:space="preserve"> </w:t>
      </w:r>
      <w:r>
        <w:t>school</w:t>
      </w:r>
      <w:r>
        <w:rPr>
          <w:spacing w:val="1"/>
        </w:rPr>
        <w:t xml:space="preserve"> </w:t>
      </w:r>
      <w:r>
        <w:t>niet</w:t>
      </w:r>
      <w:r>
        <w:rPr>
          <w:spacing w:val="1"/>
        </w:rPr>
        <w:t xml:space="preserve"> </w:t>
      </w:r>
      <w:r>
        <w:t>zelf</w:t>
      </w:r>
      <w:r>
        <w:rPr>
          <w:spacing w:val="1"/>
        </w:rPr>
        <w:t xml:space="preserve"> </w:t>
      </w:r>
      <w:r>
        <w:t>verantwoordelijk</w:t>
      </w:r>
      <w:r>
        <w:rPr>
          <w:spacing w:val="1"/>
        </w:rPr>
        <w:t xml:space="preserve"> </w:t>
      </w:r>
      <w:r>
        <w:t>is,</w:t>
      </w:r>
      <w:r>
        <w:rPr>
          <w:spacing w:val="1"/>
        </w:rPr>
        <w:t xml:space="preserve"> </w:t>
      </w:r>
      <w:r>
        <w:t>kan</w:t>
      </w:r>
      <w:r>
        <w:rPr>
          <w:spacing w:val="1"/>
        </w:rPr>
        <w:t xml:space="preserve"> </w:t>
      </w:r>
      <w:r>
        <w:t>de</w:t>
      </w:r>
      <w:r>
        <w:rPr>
          <w:spacing w:val="1"/>
        </w:rPr>
        <w:t xml:space="preserve"> </w:t>
      </w:r>
      <w:r>
        <w:t>school</w:t>
      </w:r>
      <w:r>
        <w:rPr>
          <w:spacing w:val="1"/>
        </w:rPr>
        <w:t xml:space="preserve"> </w:t>
      </w:r>
      <w:r>
        <w:t>dit</w:t>
      </w:r>
      <w:r>
        <w:rPr>
          <w:spacing w:val="1"/>
        </w:rPr>
        <w:t xml:space="preserve"> </w:t>
      </w:r>
      <w:r>
        <w:t>desgewenst</w:t>
      </w:r>
      <w:r>
        <w:rPr>
          <w:spacing w:val="1"/>
        </w:rPr>
        <w:t xml:space="preserve"> </w:t>
      </w:r>
      <w:r>
        <w:t>op</w:t>
      </w:r>
      <w:r>
        <w:rPr>
          <w:spacing w:val="49"/>
        </w:rPr>
        <w:t xml:space="preserve"> </w:t>
      </w:r>
      <w:r>
        <w:t>haar</w:t>
      </w:r>
      <w:r>
        <w:rPr>
          <w:spacing w:val="50"/>
        </w:rPr>
        <w:t xml:space="preserve"> </w:t>
      </w:r>
      <w:r>
        <w:t>beurt</w:t>
      </w:r>
      <w:r>
        <w:rPr>
          <w:spacing w:val="1"/>
        </w:rPr>
        <w:t xml:space="preserve"> </w:t>
      </w:r>
      <w:r>
        <w:t>aanrekenen</w:t>
      </w:r>
      <w:r>
        <w:rPr>
          <w:spacing w:val="-4"/>
        </w:rPr>
        <w:t xml:space="preserve"> </w:t>
      </w:r>
      <w:r>
        <w:t>aan</w:t>
      </w:r>
      <w:r>
        <w:rPr>
          <w:spacing w:val="-1"/>
        </w:rPr>
        <w:t xml:space="preserve"> </w:t>
      </w:r>
      <w:r>
        <w:t>de</w:t>
      </w:r>
      <w:r>
        <w:rPr>
          <w:spacing w:val="1"/>
        </w:rPr>
        <w:t xml:space="preserve"> </w:t>
      </w:r>
      <w:r>
        <w:t>leerling</w:t>
      </w:r>
      <w:r>
        <w:rPr>
          <w:spacing w:val="-3"/>
        </w:rPr>
        <w:t xml:space="preserve"> </w:t>
      </w:r>
      <w:r>
        <w:t>of</w:t>
      </w:r>
      <w:r>
        <w:rPr>
          <w:spacing w:val="-2"/>
        </w:rPr>
        <w:t xml:space="preserve"> </w:t>
      </w:r>
      <w:r>
        <w:t>ouders</w:t>
      </w:r>
      <w:r>
        <w:rPr>
          <w:spacing w:val="-2"/>
        </w:rPr>
        <w:t xml:space="preserve"> </w:t>
      </w:r>
      <w:r>
        <w:t>(zie</w:t>
      </w:r>
      <w:r>
        <w:rPr>
          <w:spacing w:val="11"/>
        </w:rPr>
        <w:t xml:space="preserve"> </w:t>
      </w:r>
      <w:r w:rsidR="000168CD">
        <w:t>6</w:t>
      </w:r>
      <w:r>
        <w:t>.2.2).</w:t>
      </w:r>
    </w:p>
    <w:p w14:paraId="57C5490F" w14:textId="77777777" w:rsidR="005D0D29" w:rsidRDefault="005D0D29" w:rsidP="00A4155F">
      <w:pPr>
        <w:pStyle w:val="Plattetekst"/>
        <w:spacing w:before="9"/>
      </w:pPr>
    </w:p>
    <w:p w14:paraId="57C54910" w14:textId="49C3A86B" w:rsidR="005D0D29" w:rsidRDefault="00097101" w:rsidP="0001454F">
      <w:pPr>
        <w:pStyle w:val="Plattetekst"/>
        <w:spacing w:line="244" w:lineRule="auto"/>
        <w:ind w:right="153"/>
      </w:pPr>
      <w:r>
        <w:t>Om al deze redenen is het belangrijk dat zowel de onderwijsinstelling als de ouders van de</w:t>
      </w:r>
      <w:r>
        <w:rPr>
          <w:spacing w:val="1"/>
        </w:rPr>
        <w:t xml:space="preserve"> </w:t>
      </w:r>
      <w:r>
        <w:t>leerling zelf de wijzigingen met betrekking tot voorziene tolkopdrachten zo snel mogelijk online</w:t>
      </w:r>
      <w:r>
        <w:rPr>
          <w:spacing w:val="-47"/>
        </w:rPr>
        <w:t xml:space="preserve"> </w:t>
      </w:r>
      <w:r>
        <w:t>verwittigen</w:t>
      </w:r>
      <w:r>
        <w:rPr>
          <w:spacing w:val="1"/>
        </w:rPr>
        <w:t xml:space="preserve"> </w:t>
      </w:r>
      <w:r>
        <w:t>aan</w:t>
      </w:r>
      <w:r>
        <w:rPr>
          <w:spacing w:val="1"/>
        </w:rPr>
        <w:t xml:space="preserve"> </w:t>
      </w:r>
      <w:r>
        <w:t>het</w:t>
      </w:r>
      <w:r>
        <w:rPr>
          <w:spacing w:val="1"/>
        </w:rPr>
        <w:t xml:space="preserve"> </w:t>
      </w:r>
      <w:r>
        <w:t>CAB:</w:t>
      </w:r>
      <w:r>
        <w:rPr>
          <w:spacing w:val="1"/>
        </w:rPr>
        <w:t xml:space="preserve"> </w:t>
      </w:r>
      <w:r>
        <w:t>online</w:t>
      </w:r>
      <w:r>
        <w:rPr>
          <w:spacing w:val="1"/>
        </w:rPr>
        <w:t xml:space="preserve"> </w:t>
      </w:r>
      <w:r>
        <w:t>(</w:t>
      </w:r>
      <w:hyperlink r:id="rId15" w:history="1">
        <w:r w:rsidR="000168CD" w:rsidRPr="00132290">
          <w:rPr>
            <w:rStyle w:val="Hyperlink"/>
          </w:rPr>
          <w:t>www.tolkaanvraag.be</w:t>
        </w:r>
      </w:hyperlink>
      <w:r>
        <w:t>)</w:t>
      </w:r>
      <w:r>
        <w:rPr>
          <w:spacing w:val="1"/>
        </w:rPr>
        <w:t xml:space="preserve"> </w:t>
      </w:r>
      <w:r>
        <w:t>of</w:t>
      </w:r>
      <w:r>
        <w:rPr>
          <w:spacing w:val="1"/>
        </w:rPr>
        <w:t xml:space="preserve"> </w:t>
      </w:r>
      <w:r>
        <w:t>indien</w:t>
      </w:r>
      <w:r>
        <w:rPr>
          <w:spacing w:val="1"/>
        </w:rPr>
        <w:t xml:space="preserve"> </w:t>
      </w:r>
      <w:r>
        <w:t>dit</w:t>
      </w:r>
      <w:r>
        <w:rPr>
          <w:spacing w:val="1"/>
        </w:rPr>
        <w:t xml:space="preserve"> </w:t>
      </w:r>
      <w:r>
        <w:t>niet</w:t>
      </w:r>
      <w:r>
        <w:rPr>
          <w:spacing w:val="1"/>
        </w:rPr>
        <w:t xml:space="preserve"> </w:t>
      </w:r>
      <w:r>
        <w:t>kan,</w:t>
      </w:r>
      <w:r>
        <w:rPr>
          <w:spacing w:val="1"/>
        </w:rPr>
        <w:t xml:space="preserve"> </w:t>
      </w:r>
      <w:r>
        <w:t>het</w:t>
      </w:r>
      <w:r>
        <w:rPr>
          <w:spacing w:val="1"/>
        </w:rPr>
        <w:t xml:space="preserve"> </w:t>
      </w:r>
      <w:r>
        <w:t>CAB</w:t>
      </w:r>
      <w:r>
        <w:rPr>
          <w:spacing w:val="1"/>
        </w:rPr>
        <w:t xml:space="preserve"> </w:t>
      </w:r>
      <w:r>
        <w:t>telefonisch</w:t>
      </w:r>
      <w:r>
        <w:rPr>
          <w:spacing w:val="-4"/>
        </w:rPr>
        <w:t xml:space="preserve"> </w:t>
      </w:r>
      <w:r>
        <w:t>of</w:t>
      </w:r>
      <w:r>
        <w:rPr>
          <w:spacing w:val="-3"/>
        </w:rPr>
        <w:t xml:space="preserve"> </w:t>
      </w:r>
      <w:r>
        <w:t>via SMS</w:t>
      </w:r>
      <w:r>
        <w:rPr>
          <w:spacing w:val="-3"/>
        </w:rPr>
        <w:t xml:space="preserve"> </w:t>
      </w:r>
      <w:r>
        <w:t>verwittigen.</w:t>
      </w:r>
    </w:p>
    <w:p w14:paraId="57C54911" w14:textId="77777777" w:rsidR="005D0D29" w:rsidRDefault="005D0D29" w:rsidP="00A4155F">
      <w:pPr>
        <w:pStyle w:val="Plattetekst"/>
        <w:spacing w:before="6"/>
        <w:rPr>
          <w:sz w:val="20"/>
        </w:rPr>
      </w:pPr>
    </w:p>
    <w:p w14:paraId="57C54912" w14:textId="77777777" w:rsidR="005D0D29" w:rsidRDefault="00097101" w:rsidP="0001454F">
      <w:pPr>
        <w:pStyle w:val="Plattetekst"/>
      </w:pPr>
      <w:r>
        <w:t>Als</w:t>
      </w:r>
      <w:r>
        <w:rPr>
          <w:spacing w:val="-1"/>
        </w:rPr>
        <w:t xml:space="preserve"> </w:t>
      </w:r>
      <w:r>
        <w:t>u</w:t>
      </w:r>
      <w:r>
        <w:rPr>
          <w:spacing w:val="-1"/>
        </w:rPr>
        <w:t xml:space="preserve"> </w:t>
      </w:r>
      <w:r>
        <w:t>vragen</w:t>
      </w:r>
      <w:r>
        <w:rPr>
          <w:spacing w:val="-3"/>
        </w:rPr>
        <w:t xml:space="preserve"> </w:t>
      </w:r>
      <w:r>
        <w:t>heeft</w:t>
      </w:r>
      <w:r>
        <w:rPr>
          <w:spacing w:val="-3"/>
        </w:rPr>
        <w:t xml:space="preserve"> </w:t>
      </w:r>
      <w:r>
        <w:t>over</w:t>
      </w:r>
      <w:r>
        <w:rPr>
          <w:spacing w:val="-2"/>
        </w:rPr>
        <w:t xml:space="preserve"> </w:t>
      </w:r>
      <w:r>
        <w:t>het</w:t>
      </w:r>
      <w:r>
        <w:rPr>
          <w:spacing w:val="-2"/>
        </w:rPr>
        <w:t xml:space="preserve"> </w:t>
      </w:r>
      <w:r>
        <w:t>vergoeden</w:t>
      </w:r>
      <w:r>
        <w:rPr>
          <w:spacing w:val="-4"/>
        </w:rPr>
        <w:t xml:space="preserve"> </w:t>
      </w:r>
      <w:r>
        <w:t>van</w:t>
      </w:r>
      <w:r>
        <w:rPr>
          <w:spacing w:val="-1"/>
        </w:rPr>
        <w:t xml:space="preserve"> </w:t>
      </w:r>
      <w:r>
        <w:t>de</w:t>
      </w:r>
      <w:r>
        <w:rPr>
          <w:spacing w:val="1"/>
        </w:rPr>
        <w:t xml:space="preserve"> </w:t>
      </w:r>
      <w:r>
        <w:t>tolk,</w:t>
      </w:r>
      <w:r>
        <w:rPr>
          <w:spacing w:val="-2"/>
        </w:rPr>
        <w:t xml:space="preserve"> </w:t>
      </w:r>
      <w:r>
        <w:t>kan</w:t>
      </w:r>
      <w:r>
        <w:rPr>
          <w:spacing w:val="-2"/>
        </w:rPr>
        <w:t xml:space="preserve"> </w:t>
      </w:r>
      <w:r>
        <w:t>u</w:t>
      </w:r>
      <w:r>
        <w:rPr>
          <w:spacing w:val="-1"/>
        </w:rPr>
        <w:t xml:space="preserve"> </w:t>
      </w:r>
      <w:r>
        <w:t>contact</w:t>
      </w:r>
      <w:r>
        <w:rPr>
          <w:spacing w:val="-2"/>
        </w:rPr>
        <w:t xml:space="preserve"> </w:t>
      </w:r>
      <w:r>
        <w:t>opnemen</w:t>
      </w:r>
      <w:r>
        <w:rPr>
          <w:spacing w:val="-4"/>
        </w:rPr>
        <w:t xml:space="preserve"> </w:t>
      </w:r>
      <w:r>
        <w:t>met</w:t>
      </w:r>
      <w:r>
        <w:rPr>
          <w:spacing w:val="-2"/>
        </w:rPr>
        <w:t xml:space="preserve"> </w:t>
      </w:r>
      <w:r>
        <w:t>het</w:t>
      </w:r>
      <w:r>
        <w:rPr>
          <w:spacing w:val="1"/>
        </w:rPr>
        <w:t xml:space="preserve"> </w:t>
      </w:r>
      <w:r>
        <w:t>CAB.</w:t>
      </w:r>
    </w:p>
    <w:p w14:paraId="57C54913" w14:textId="77777777" w:rsidR="005D0D29" w:rsidRDefault="005D0D29">
      <w:pPr>
        <w:pStyle w:val="Plattetekst"/>
      </w:pPr>
    </w:p>
    <w:p w14:paraId="57C54914" w14:textId="77777777" w:rsidR="005D0D29" w:rsidRDefault="005D0D29">
      <w:pPr>
        <w:pStyle w:val="Plattetekst"/>
        <w:spacing w:before="8"/>
        <w:rPr>
          <w:sz w:val="24"/>
        </w:rPr>
      </w:pPr>
    </w:p>
    <w:p w14:paraId="57C54915" w14:textId="77777777" w:rsidR="005D0D29" w:rsidRDefault="00097101">
      <w:pPr>
        <w:pStyle w:val="Lijstalinea"/>
        <w:numPr>
          <w:ilvl w:val="1"/>
          <w:numId w:val="3"/>
        </w:numPr>
        <w:tabs>
          <w:tab w:val="left" w:pos="797"/>
          <w:tab w:val="left" w:pos="798"/>
        </w:tabs>
        <w:ind w:hanging="666"/>
        <w:rPr>
          <w:i/>
        </w:rPr>
      </w:pPr>
      <w:r>
        <w:rPr>
          <w:i/>
        </w:rPr>
        <w:t>TIJDIGE</w:t>
      </w:r>
      <w:r>
        <w:rPr>
          <w:i/>
          <w:spacing w:val="-2"/>
        </w:rPr>
        <w:t xml:space="preserve"> </w:t>
      </w:r>
      <w:r>
        <w:rPr>
          <w:i/>
        </w:rPr>
        <w:t>AFMELDING</w:t>
      </w:r>
      <w:r>
        <w:rPr>
          <w:i/>
          <w:spacing w:val="-2"/>
        </w:rPr>
        <w:t xml:space="preserve"> </w:t>
      </w:r>
      <w:r>
        <w:rPr>
          <w:i/>
        </w:rPr>
        <w:t>VAN</w:t>
      </w:r>
      <w:r>
        <w:rPr>
          <w:i/>
          <w:spacing w:val="-5"/>
        </w:rPr>
        <w:t xml:space="preserve"> </w:t>
      </w:r>
      <w:r>
        <w:rPr>
          <w:i/>
        </w:rPr>
        <w:t>DE</w:t>
      </w:r>
      <w:r>
        <w:rPr>
          <w:i/>
          <w:spacing w:val="-1"/>
        </w:rPr>
        <w:t xml:space="preserve"> </w:t>
      </w:r>
      <w:r>
        <w:rPr>
          <w:i/>
        </w:rPr>
        <w:t>TOLK</w:t>
      </w:r>
    </w:p>
    <w:p w14:paraId="57C54916" w14:textId="77777777" w:rsidR="005D0D29" w:rsidRDefault="005D0D29">
      <w:pPr>
        <w:pStyle w:val="Plattetekst"/>
        <w:rPr>
          <w:i/>
        </w:rPr>
      </w:pPr>
    </w:p>
    <w:p w14:paraId="57C54917" w14:textId="77777777" w:rsidR="005D0D29" w:rsidRDefault="00097101" w:rsidP="0001454F">
      <w:pPr>
        <w:pStyle w:val="Plattetekst"/>
        <w:spacing w:line="247" w:lineRule="auto"/>
        <w:ind w:right="151"/>
      </w:pPr>
      <w:r>
        <w:t>Voor</w:t>
      </w:r>
      <w:r>
        <w:rPr>
          <w:spacing w:val="15"/>
        </w:rPr>
        <w:t xml:space="preserve"> </w:t>
      </w:r>
      <w:r>
        <w:t>een</w:t>
      </w:r>
      <w:r>
        <w:rPr>
          <w:spacing w:val="14"/>
        </w:rPr>
        <w:t xml:space="preserve"> </w:t>
      </w:r>
      <w:r>
        <w:t>tijdige</w:t>
      </w:r>
      <w:r>
        <w:rPr>
          <w:spacing w:val="16"/>
        </w:rPr>
        <w:t xml:space="preserve"> </w:t>
      </w:r>
      <w:r>
        <w:t>afmelding</w:t>
      </w:r>
      <w:r>
        <w:rPr>
          <w:spacing w:val="18"/>
        </w:rPr>
        <w:t xml:space="preserve"> </w:t>
      </w:r>
      <w:r>
        <w:t>van</w:t>
      </w:r>
      <w:r>
        <w:rPr>
          <w:spacing w:val="17"/>
        </w:rPr>
        <w:t xml:space="preserve"> </w:t>
      </w:r>
      <w:r>
        <w:t>de</w:t>
      </w:r>
      <w:r>
        <w:rPr>
          <w:spacing w:val="18"/>
        </w:rPr>
        <w:t xml:space="preserve"> </w:t>
      </w:r>
      <w:r>
        <w:t>tolkopdracht</w:t>
      </w:r>
      <w:r>
        <w:rPr>
          <w:spacing w:val="18"/>
        </w:rPr>
        <w:t xml:space="preserve"> </w:t>
      </w:r>
      <w:r>
        <w:t>brengt</w:t>
      </w:r>
      <w:r>
        <w:rPr>
          <w:spacing w:val="37"/>
        </w:rPr>
        <w:t xml:space="preserve"> </w:t>
      </w:r>
      <w:r>
        <w:t>u</w:t>
      </w:r>
      <w:r>
        <w:rPr>
          <w:spacing w:val="18"/>
        </w:rPr>
        <w:t xml:space="preserve"> </w:t>
      </w:r>
      <w:r>
        <w:t>het</w:t>
      </w:r>
      <w:r>
        <w:rPr>
          <w:spacing w:val="18"/>
        </w:rPr>
        <w:t xml:space="preserve"> </w:t>
      </w:r>
      <w:r>
        <w:t>CAB</w:t>
      </w:r>
      <w:r>
        <w:rPr>
          <w:spacing w:val="15"/>
        </w:rPr>
        <w:t xml:space="preserve"> </w:t>
      </w:r>
      <w:r>
        <w:t>en</w:t>
      </w:r>
      <w:r>
        <w:rPr>
          <w:spacing w:val="17"/>
        </w:rPr>
        <w:t xml:space="preserve"> </w:t>
      </w:r>
      <w:r>
        <w:t>de</w:t>
      </w:r>
      <w:r>
        <w:rPr>
          <w:spacing w:val="16"/>
        </w:rPr>
        <w:t xml:space="preserve"> </w:t>
      </w:r>
      <w:r>
        <w:t>tolk</w:t>
      </w:r>
      <w:r>
        <w:rPr>
          <w:spacing w:val="18"/>
        </w:rPr>
        <w:t xml:space="preserve"> </w:t>
      </w:r>
      <w:r>
        <w:t>hiervan</w:t>
      </w:r>
      <w:r>
        <w:rPr>
          <w:spacing w:val="17"/>
        </w:rPr>
        <w:t xml:space="preserve"> </w:t>
      </w:r>
      <w:r>
        <w:t>uiterlijk</w:t>
      </w:r>
      <w:r>
        <w:rPr>
          <w:spacing w:val="-48"/>
        </w:rPr>
        <w:t xml:space="preserve"> </w:t>
      </w:r>
      <w:r>
        <w:t>48 uren voor de aanvang van de tolkopdracht op de hoogte. Die 48 uren worden alleen geteld</w:t>
      </w:r>
      <w:r>
        <w:rPr>
          <w:spacing w:val="1"/>
        </w:rPr>
        <w:t xml:space="preserve"> </w:t>
      </w:r>
      <w:r>
        <w:t>tijdens</w:t>
      </w:r>
      <w:r>
        <w:rPr>
          <w:spacing w:val="22"/>
        </w:rPr>
        <w:t xml:space="preserve"> </w:t>
      </w:r>
      <w:r>
        <w:t>de</w:t>
      </w:r>
      <w:r>
        <w:rPr>
          <w:spacing w:val="23"/>
        </w:rPr>
        <w:t xml:space="preserve"> </w:t>
      </w:r>
      <w:r>
        <w:t>werkdagen.</w:t>
      </w:r>
      <w:r>
        <w:rPr>
          <w:spacing w:val="22"/>
        </w:rPr>
        <w:t xml:space="preserve"> </w:t>
      </w:r>
      <w:r>
        <w:t>De</w:t>
      </w:r>
      <w:r>
        <w:rPr>
          <w:spacing w:val="23"/>
        </w:rPr>
        <w:t xml:space="preserve"> </w:t>
      </w:r>
      <w:r>
        <w:t>weekends</w:t>
      </w:r>
      <w:r>
        <w:rPr>
          <w:spacing w:val="22"/>
        </w:rPr>
        <w:t xml:space="preserve"> </w:t>
      </w:r>
      <w:r>
        <w:t>worden</w:t>
      </w:r>
      <w:r>
        <w:rPr>
          <w:spacing w:val="22"/>
        </w:rPr>
        <w:t xml:space="preserve"> </w:t>
      </w:r>
      <w:r>
        <w:t>niet</w:t>
      </w:r>
      <w:r>
        <w:rPr>
          <w:spacing w:val="21"/>
        </w:rPr>
        <w:t xml:space="preserve"> </w:t>
      </w:r>
      <w:r>
        <w:t>meegerekend.</w:t>
      </w:r>
      <w:r>
        <w:rPr>
          <w:spacing w:val="22"/>
        </w:rPr>
        <w:t xml:space="preserve"> </w:t>
      </w:r>
      <w:r>
        <w:t>De</w:t>
      </w:r>
      <w:r>
        <w:rPr>
          <w:spacing w:val="47"/>
        </w:rPr>
        <w:t xml:space="preserve"> </w:t>
      </w:r>
      <w:r>
        <w:t>jaarlijkse</w:t>
      </w:r>
      <w:r>
        <w:rPr>
          <w:spacing w:val="23"/>
        </w:rPr>
        <w:t xml:space="preserve"> </w:t>
      </w:r>
      <w:r>
        <w:t>feestdagen</w:t>
      </w:r>
      <w:r>
        <w:rPr>
          <w:spacing w:val="22"/>
        </w:rPr>
        <w:t xml:space="preserve"> </w:t>
      </w:r>
      <w:r>
        <w:t>(of</w:t>
      </w:r>
    </w:p>
    <w:p w14:paraId="57C54919" w14:textId="661FEA5F" w:rsidR="005D0D29" w:rsidRDefault="00097101" w:rsidP="0001454F">
      <w:pPr>
        <w:pStyle w:val="Plattetekst"/>
        <w:spacing w:before="39" w:line="247" w:lineRule="auto"/>
        <w:ind w:right="152"/>
      </w:pPr>
      <w:r>
        <w:t>de</w:t>
      </w:r>
      <w:r>
        <w:rPr>
          <w:spacing w:val="1"/>
        </w:rPr>
        <w:t xml:space="preserve"> </w:t>
      </w:r>
      <w:r>
        <w:t>sluitingsdagen</w:t>
      </w:r>
      <w:r>
        <w:rPr>
          <w:spacing w:val="1"/>
        </w:rPr>
        <w:t xml:space="preserve"> </w:t>
      </w:r>
      <w:r>
        <w:t>die</w:t>
      </w:r>
      <w:r>
        <w:rPr>
          <w:spacing w:val="1"/>
        </w:rPr>
        <w:t xml:space="preserve"> </w:t>
      </w:r>
      <w:r>
        <w:t>daardoor</w:t>
      </w:r>
      <w:r>
        <w:rPr>
          <w:spacing w:val="1"/>
        </w:rPr>
        <w:t xml:space="preserve"> </w:t>
      </w:r>
      <w:r>
        <w:t>het</w:t>
      </w:r>
      <w:r>
        <w:rPr>
          <w:spacing w:val="1"/>
        </w:rPr>
        <w:t xml:space="preserve"> </w:t>
      </w:r>
      <w:r>
        <w:t>gevolg</w:t>
      </w:r>
      <w:r>
        <w:rPr>
          <w:spacing w:val="1"/>
        </w:rPr>
        <w:t xml:space="preserve"> </w:t>
      </w:r>
      <w:r>
        <w:t>zijn)</w:t>
      </w:r>
      <w:r>
        <w:rPr>
          <w:spacing w:val="1"/>
        </w:rPr>
        <w:t xml:space="preserve"> </w:t>
      </w:r>
      <w:r>
        <w:t>worden</w:t>
      </w:r>
      <w:r>
        <w:rPr>
          <w:spacing w:val="1"/>
        </w:rPr>
        <w:t xml:space="preserve"> </w:t>
      </w:r>
      <w:r>
        <w:t>evenmin</w:t>
      </w:r>
      <w:r>
        <w:rPr>
          <w:spacing w:val="1"/>
        </w:rPr>
        <w:t xml:space="preserve"> </w:t>
      </w:r>
      <w:r>
        <w:t>meegeteld.</w:t>
      </w:r>
      <w:r>
        <w:rPr>
          <w:spacing w:val="1"/>
        </w:rPr>
        <w:t xml:space="preserve"> </w:t>
      </w:r>
      <w:r>
        <w:t>Wanneer</w:t>
      </w:r>
      <w:r>
        <w:rPr>
          <w:spacing w:val="1"/>
        </w:rPr>
        <w:t xml:space="preserve"> </w:t>
      </w:r>
      <w:r>
        <w:t>de</w:t>
      </w:r>
      <w:r>
        <w:rPr>
          <w:spacing w:val="-47"/>
        </w:rPr>
        <w:t xml:space="preserve"> </w:t>
      </w:r>
      <w:r>
        <w:t>afmelding binnen de 48 uren voor de aanvang van de tolkopdracht gebeurt, is er sprake van</w:t>
      </w:r>
      <w:r>
        <w:rPr>
          <w:spacing w:val="1"/>
        </w:rPr>
        <w:t xml:space="preserve"> </w:t>
      </w:r>
      <w:r>
        <w:t>een te late afmelding</w:t>
      </w:r>
      <w:r w:rsidR="00983D23">
        <w:t xml:space="preserve"> (zie 6.2)</w:t>
      </w:r>
      <w:r>
        <w:t>. Bij een tijdige afmelding heeft de tolk geen recht op een vergoeding.</w:t>
      </w:r>
      <w:r>
        <w:rPr>
          <w:spacing w:val="1"/>
        </w:rPr>
        <w:t xml:space="preserve"> </w:t>
      </w:r>
      <w:r>
        <w:t>Deze uren worden niet</w:t>
      </w:r>
      <w:r>
        <w:rPr>
          <w:spacing w:val="-2"/>
        </w:rPr>
        <w:t xml:space="preserve"> </w:t>
      </w:r>
      <w:r>
        <w:t>verrekend</w:t>
      </w:r>
      <w:r>
        <w:rPr>
          <w:spacing w:val="-3"/>
        </w:rPr>
        <w:t xml:space="preserve"> </w:t>
      </w:r>
      <w:r>
        <w:t>met de</w:t>
      </w:r>
      <w:r>
        <w:rPr>
          <w:spacing w:val="-2"/>
        </w:rPr>
        <w:t xml:space="preserve"> </w:t>
      </w:r>
      <w:r>
        <w:t>tolkuren</w:t>
      </w:r>
      <w:r>
        <w:rPr>
          <w:spacing w:val="-3"/>
        </w:rPr>
        <w:t xml:space="preserve"> </w:t>
      </w:r>
      <w:r>
        <w:t>van</w:t>
      </w:r>
      <w:r>
        <w:rPr>
          <w:spacing w:val="-1"/>
        </w:rPr>
        <w:t xml:space="preserve"> </w:t>
      </w:r>
      <w:r>
        <w:t>de</w:t>
      </w:r>
      <w:r>
        <w:rPr>
          <w:spacing w:val="1"/>
        </w:rPr>
        <w:t xml:space="preserve"> </w:t>
      </w:r>
      <w:r>
        <w:t>leerling.</w:t>
      </w:r>
    </w:p>
    <w:p w14:paraId="57C5491A" w14:textId="77777777" w:rsidR="005D0D29" w:rsidRDefault="005D0D29">
      <w:pPr>
        <w:pStyle w:val="Plattetekst"/>
      </w:pPr>
    </w:p>
    <w:p w14:paraId="57C5491B" w14:textId="77777777" w:rsidR="005D0D29" w:rsidRDefault="005D0D29">
      <w:pPr>
        <w:pStyle w:val="Plattetekst"/>
        <w:spacing w:before="3"/>
        <w:rPr>
          <w:sz w:val="21"/>
        </w:rPr>
      </w:pPr>
    </w:p>
    <w:p w14:paraId="57C5491C" w14:textId="77777777" w:rsidR="005D0D29" w:rsidRDefault="00097101">
      <w:pPr>
        <w:pStyle w:val="Lijstalinea"/>
        <w:numPr>
          <w:ilvl w:val="1"/>
          <w:numId w:val="3"/>
        </w:numPr>
        <w:tabs>
          <w:tab w:val="left" w:pos="797"/>
          <w:tab w:val="left" w:pos="798"/>
        </w:tabs>
        <w:ind w:hanging="666"/>
        <w:rPr>
          <w:i/>
        </w:rPr>
      </w:pPr>
      <w:r>
        <w:rPr>
          <w:i/>
        </w:rPr>
        <w:t>TE</w:t>
      </w:r>
      <w:r>
        <w:rPr>
          <w:i/>
          <w:spacing w:val="-2"/>
        </w:rPr>
        <w:t xml:space="preserve"> </w:t>
      </w:r>
      <w:r>
        <w:rPr>
          <w:i/>
        </w:rPr>
        <w:t>LATE</w:t>
      </w:r>
      <w:r>
        <w:rPr>
          <w:i/>
          <w:spacing w:val="-1"/>
        </w:rPr>
        <w:t xml:space="preserve"> </w:t>
      </w:r>
      <w:r>
        <w:rPr>
          <w:i/>
        </w:rPr>
        <w:t>AFMELDING</w:t>
      </w:r>
      <w:r>
        <w:rPr>
          <w:i/>
          <w:spacing w:val="-1"/>
        </w:rPr>
        <w:t xml:space="preserve"> </w:t>
      </w:r>
      <w:r>
        <w:rPr>
          <w:i/>
        </w:rPr>
        <w:t>(TLA)</w:t>
      </w:r>
      <w:r>
        <w:rPr>
          <w:i/>
          <w:spacing w:val="-5"/>
        </w:rPr>
        <w:t xml:space="preserve"> </w:t>
      </w:r>
      <w:r>
        <w:rPr>
          <w:i/>
        </w:rPr>
        <w:t>VAN</w:t>
      </w:r>
      <w:r>
        <w:rPr>
          <w:i/>
          <w:spacing w:val="-2"/>
        </w:rPr>
        <w:t xml:space="preserve"> </w:t>
      </w:r>
      <w:r>
        <w:rPr>
          <w:i/>
        </w:rPr>
        <w:t>DE</w:t>
      </w:r>
      <w:r>
        <w:rPr>
          <w:i/>
          <w:spacing w:val="-3"/>
        </w:rPr>
        <w:t xml:space="preserve"> </w:t>
      </w:r>
      <w:r>
        <w:rPr>
          <w:i/>
        </w:rPr>
        <w:t>TOLK</w:t>
      </w:r>
    </w:p>
    <w:p w14:paraId="57C5491D" w14:textId="77777777" w:rsidR="005D0D29" w:rsidRDefault="005D0D29">
      <w:pPr>
        <w:pStyle w:val="Plattetekst"/>
        <w:spacing w:before="3"/>
        <w:rPr>
          <w:i/>
        </w:rPr>
      </w:pPr>
    </w:p>
    <w:p w14:paraId="57C5491E" w14:textId="77777777" w:rsidR="005D0D29" w:rsidRDefault="00097101" w:rsidP="0001454F">
      <w:pPr>
        <w:pStyle w:val="Plattetekst"/>
        <w:spacing w:line="244" w:lineRule="auto"/>
        <w:ind w:right="155"/>
      </w:pPr>
      <w:r>
        <w:t>Een te</w:t>
      </w:r>
      <w:r>
        <w:rPr>
          <w:spacing w:val="1"/>
        </w:rPr>
        <w:t xml:space="preserve"> </w:t>
      </w:r>
      <w:r>
        <w:t>late afmelding van de</w:t>
      </w:r>
      <w:r>
        <w:rPr>
          <w:spacing w:val="1"/>
        </w:rPr>
        <w:t xml:space="preserve"> </w:t>
      </w:r>
      <w:r>
        <w:t>tolkopdracht gebeurt tijdens de laatste 48</w:t>
      </w:r>
      <w:r>
        <w:rPr>
          <w:spacing w:val="49"/>
        </w:rPr>
        <w:t xml:space="preserve"> </w:t>
      </w:r>
      <w:r>
        <w:t>uren die voorafgaan</w:t>
      </w:r>
      <w:r>
        <w:rPr>
          <w:spacing w:val="1"/>
        </w:rPr>
        <w:t xml:space="preserve"> </w:t>
      </w:r>
      <w:r>
        <w:t xml:space="preserve">aan </w:t>
      </w:r>
      <w:r>
        <w:lastRenderedPageBreak/>
        <w:t>de opdracht (weekends en feestdagen niet meegerekend). In het geval van een te late</w:t>
      </w:r>
      <w:r>
        <w:rPr>
          <w:spacing w:val="1"/>
        </w:rPr>
        <w:t xml:space="preserve"> </w:t>
      </w:r>
      <w:r>
        <w:t>afmelding moet de tolk toch worden vergoed, want de te late afmelding heeft meestal tot</w:t>
      </w:r>
      <w:r>
        <w:rPr>
          <w:spacing w:val="1"/>
        </w:rPr>
        <w:t xml:space="preserve"> </w:t>
      </w:r>
      <w:r>
        <w:t>gevolg</w:t>
      </w:r>
      <w:r>
        <w:rPr>
          <w:spacing w:val="-4"/>
        </w:rPr>
        <w:t xml:space="preserve"> </w:t>
      </w:r>
      <w:r>
        <w:t>dat de</w:t>
      </w:r>
      <w:r>
        <w:rPr>
          <w:spacing w:val="-2"/>
        </w:rPr>
        <w:t xml:space="preserve"> </w:t>
      </w:r>
      <w:r>
        <w:t>tolk</w:t>
      </w:r>
      <w:r>
        <w:rPr>
          <w:spacing w:val="-1"/>
        </w:rPr>
        <w:t xml:space="preserve"> </w:t>
      </w:r>
      <w:r>
        <w:t>geen</w:t>
      </w:r>
      <w:r>
        <w:rPr>
          <w:spacing w:val="-1"/>
        </w:rPr>
        <w:t xml:space="preserve"> </w:t>
      </w:r>
      <w:r>
        <w:t>andere tolkopdracht</w:t>
      </w:r>
      <w:r>
        <w:rPr>
          <w:spacing w:val="-2"/>
        </w:rPr>
        <w:t xml:space="preserve"> </w:t>
      </w:r>
      <w:r>
        <w:t>kan</w:t>
      </w:r>
      <w:r>
        <w:rPr>
          <w:spacing w:val="-2"/>
        </w:rPr>
        <w:t xml:space="preserve"> </w:t>
      </w:r>
      <w:r>
        <w:t>vinden</w:t>
      </w:r>
      <w:r>
        <w:rPr>
          <w:spacing w:val="-1"/>
        </w:rPr>
        <w:t xml:space="preserve"> </w:t>
      </w:r>
      <w:r>
        <w:t>en</w:t>
      </w:r>
      <w:r>
        <w:rPr>
          <w:spacing w:val="-2"/>
        </w:rPr>
        <w:t xml:space="preserve"> </w:t>
      </w:r>
      <w:r>
        <w:t>inkomensverlies</w:t>
      </w:r>
      <w:r>
        <w:rPr>
          <w:spacing w:val="-2"/>
        </w:rPr>
        <w:t xml:space="preserve"> </w:t>
      </w:r>
      <w:r>
        <w:t>lijdt.</w:t>
      </w:r>
    </w:p>
    <w:p w14:paraId="57C5491F" w14:textId="77777777" w:rsidR="005D0D29" w:rsidRDefault="005D0D29" w:rsidP="00A4155F">
      <w:pPr>
        <w:pStyle w:val="Plattetekst"/>
        <w:spacing w:before="8"/>
        <w:rPr>
          <w:sz w:val="21"/>
        </w:rPr>
      </w:pPr>
    </w:p>
    <w:p w14:paraId="57C54920" w14:textId="10736BD0" w:rsidR="005D0D29" w:rsidRDefault="00097101" w:rsidP="0001454F">
      <w:pPr>
        <w:pStyle w:val="Plattetekst"/>
        <w:spacing w:line="244" w:lineRule="auto"/>
        <w:ind w:right="152"/>
      </w:pPr>
      <w:r>
        <w:t>Als het begin van de tolkopdracht binnen de 48 uren valt, dan worden alle aangevraagde uren</w:t>
      </w:r>
      <w:r>
        <w:rPr>
          <w:spacing w:val="1"/>
        </w:rPr>
        <w:t xml:space="preserve"> </w:t>
      </w:r>
      <w:r>
        <w:t>uitbetaald</w:t>
      </w:r>
      <w:r>
        <w:rPr>
          <w:spacing w:val="1"/>
        </w:rPr>
        <w:t xml:space="preserve"> </w:t>
      </w:r>
      <w:r>
        <w:t>aan</w:t>
      </w:r>
      <w:r>
        <w:rPr>
          <w:spacing w:val="1"/>
        </w:rPr>
        <w:t xml:space="preserve"> </w:t>
      </w:r>
      <w:r>
        <w:t>de</w:t>
      </w:r>
      <w:r>
        <w:rPr>
          <w:spacing w:val="1"/>
        </w:rPr>
        <w:t xml:space="preserve"> </w:t>
      </w:r>
      <w:r>
        <w:t>tolk.</w:t>
      </w:r>
      <w:r>
        <w:rPr>
          <w:spacing w:val="1"/>
        </w:rPr>
        <w:t xml:space="preserve"> </w:t>
      </w:r>
      <w:r>
        <w:t>Een</w:t>
      </w:r>
      <w:r>
        <w:rPr>
          <w:spacing w:val="1"/>
        </w:rPr>
        <w:t xml:space="preserve"> </w:t>
      </w:r>
      <w:r>
        <w:t>aanvraag</w:t>
      </w:r>
      <w:r>
        <w:rPr>
          <w:spacing w:val="1"/>
        </w:rPr>
        <w:t xml:space="preserve"> </w:t>
      </w:r>
      <w:r>
        <w:t>kan</w:t>
      </w:r>
      <w:r>
        <w:rPr>
          <w:spacing w:val="1"/>
        </w:rPr>
        <w:t xml:space="preserve"> </w:t>
      </w:r>
      <w:r>
        <w:t>ook</w:t>
      </w:r>
      <w:r>
        <w:rPr>
          <w:spacing w:val="1"/>
        </w:rPr>
        <w:t xml:space="preserve"> </w:t>
      </w:r>
      <w:r>
        <w:t>bestaan</w:t>
      </w:r>
      <w:r>
        <w:rPr>
          <w:spacing w:val="1"/>
        </w:rPr>
        <w:t xml:space="preserve"> </w:t>
      </w:r>
      <w:r>
        <w:t>uit</w:t>
      </w:r>
      <w:r>
        <w:rPr>
          <w:spacing w:val="1"/>
        </w:rPr>
        <w:t xml:space="preserve"> </w:t>
      </w:r>
      <w:r>
        <w:t>meerdere</w:t>
      </w:r>
      <w:r>
        <w:rPr>
          <w:spacing w:val="1"/>
        </w:rPr>
        <w:t xml:space="preserve"> </w:t>
      </w:r>
      <w:r>
        <w:t>opdrachten.</w:t>
      </w:r>
      <w:r>
        <w:rPr>
          <w:spacing w:val="1"/>
        </w:rPr>
        <w:t xml:space="preserve"> </w:t>
      </w:r>
      <w:r>
        <w:t>Bij</w:t>
      </w:r>
      <w:r>
        <w:rPr>
          <w:spacing w:val="1"/>
        </w:rPr>
        <w:t xml:space="preserve"> </w:t>
      </w:r>
      <w:r>
        <w:t>een</w:t>
      </w:r>
      <w:r>
        <w:rPr>
          <w:spacing w:val="1"/>
        </w:rPr>
        <w:t xml:space="preserve"> </w:t>
      </w:r>
      <w:r>
        <w:t>afmelding van een hele aanvraag wordt per</w:t>
      </w:r>
      <w:r>
        <w:rPr>
          <w:spacing w:val="49"/>
        </w:rPr>
        <w:t xml:space="preserve"> </w:t>
      </w:r>
      <w:r>
        <w:t>opdrach</w:t>
      </w:r>
      <w:r w:rsidR="00B724C9">
        <w:t>t</w:t>
      </w:r>
      <w:r w:rsidR="00B724C9">
        <w:rPr>
          <w:rStyle w:val="Voetnootmarkering"/>
        </w:rPr>
        <w:footnoteReference w:id="1"/>
      </w:r>
      <w:r>
        <w:rPr>
          <w:spacing w:val="50"/>
        </w:rPr>
        <w:t xml:space="preserve"> </w:t>
      </w:r>
      <w:r>
        <w:t>bekeken of</w:t>
      </w:r>
      <w:r>
        <w:rPr>
          <w:spacing w:val="50"/>
        </w:rPr>
        <w:t xml:space="preserve"> </w:t>
      </w:r>
      <w:r>
        <w:t>het tijdstip</w:t>
      </w:r>
      <w:r>
        <w:rPr>
          <w:spacing w:val="49"/>
        </w:rPr>
        <w:t xml:space="preserve"> </w:t>
      </w:r>
      <w:r>
        <w:t>van afmelding</w:t>
      </w:r>
      <w:r>
        <w:rPr>
          <w:spacing w:val="1"/>
        </w:rPr>
        <w:t xml:space="preserve"> </w:t>
      </w:r>
      <w:r>
        <w:t>al</w:t>
      </w:r>
      <w:r>
        <w:rPr>
          <w:spacing w:val="-1"/>
        </w:rPr>
        <w:t xml:space="preserve"> </w:t>
      </w:r>
      <w:r>
        <w:t>dan</w:t>
      </w:r>
      <w:r>
        <w:rPr>
          <w:spacing w:val="-1"/>
        </w:rPr>
        <w:t xml:space="preserve"> </w:t>
      </w:r>
      <w:r>
        <w:t>niet</w:t>
      </w:r>
      <w:r>
        <w:rPr>
          <w:spacing w:val="1"/>
        </w:rPr>
        <w:t xml:space="preserve"> </w:t>
      </w:r>
      <w:r>
        <w:t>binnen</w:t>
      </w:r>
      <w:r>
        <w:rPr>
          <w:spacing w:val="-1"/>
        </w:rPr>
        <w:t xml:space="preserve"> </w:t>
      </w:r>
      <w:r>
        <w:t>de</w:t>
      </w:r>
      <w:r>
        <w:rPr>
          <w:spacing w:val="-2"/>
        </w:rPr>
        <w:t xml:space="preserve"> </w:t>
      </w:r>
      <w:r>
        <w:t>48</w:t>
      </w:r>
      <w:r>
        <w:rPr>
          <w:spacing w:val="1"/>
        </w:rPr>
        <w:t xml:space="preserve"> </w:t>
      </w:r>
      <w:r>
        <w:t>uren</w:t>
      </w:r>
      <w:r>
        <w:rPr>
          <w:spacing w:val="7"/>
        </w:rPr>
        <w:t xml:space="preserve"> </w:t>
      </w:r>
      <w:r>
        <w:t>valt.</w:t>
      </w:r>
    </w:p>
    <w:p w14:paraId="57C54921" w14:textId="77777777" w:rsidR="005D0D29" w:rsidRDefault="005D0D29">
      <w:pPr>
        <w:pStyle w:val="Plattetekst"/>
      </w:pPr>
    </w:p>
    <w:p w14:paraId="57C54922" w14:textId="77777777" w:rsidR="005D0D29" w:rsidRDefault="005D0D29">
      <w:pPr>
        <w:pStyle w:val="Plattetekst"/>
        <w:spacing w:before="8"/>
        <w:rPr>
          <w:sz w:val="27"/>
        </w:rPr>
      </w:pPr>
    </w:p>
    <w:p w14:paraId="57C54923" w14:textId="77777777" w:rsidR="005D0D29" w:rsidRDefault="00097101">
      <w:pPr>
        <w:pStyle w:val="Lijstalinea"/>
        <w:numPr>
          <w:ilvl w:val="2"/>
          <w:numId w:val="3"/>
        </w:numPr>
        <w:tabs>
          <w:tab w:val="left" w:pos="847"/>
          <w:tab w:val="left" w:pos="848"/>
        </w:tabs>
        <w:rPr>
          <w:i/>
        </w:rPr>
      </w:pPr>
      <w:r>
        <w:rPr>
          <w:i/>
        </w:rPr>
        <w:t>TLA</w:t>
      </w:r>
      <w:r>
        <w:rPr>
          <w:i/>
          <w:spacing w:val="-2"/>
        </w:rPr>
        <w:t xml:space="preserve"> </w:t>
      </w:r>
      <w:r>
        <w:rPr>
          <w:i/>
        </w:rPr>
        <w:t>VERGOED</w:t>
      </w:r>
      <w:r>
        <w:rPr>
          <w:i/>
          <w:spacing w:val="-2"/>
        </w:rPr>
        <w:t xml:space="preserve"> </w:t>
      </w:r>
      <w:r>
        <w:rPr>
          <w:i/>
        </w:rPr>
        <w:t>DOOR</w:t>
      </w:r>
      <w:r>
        <w:rPr>
          <w:i/>
          <w:spacing w:val="-1"/>
        </w:rPr>
        <w:t xml:space="preserve"> </w:t>
      </w:r>
      <w:r>
        <w:rPr>
          <w:i/>
        </w:rPr>
        <w:t>AGODI</w:t>
      </w:r>
    </w:p>
    <w:p w14:paraId="57C54924" w14:textId="77777777" w:rsidR="005D0D29" w:rsidRDefault="005D0D29">
      <w:pPr>
        <w:pStyle w:val="Plattetekst"/>
        <w:spacing w:before="1"/>
        <w:rPr>
          <w:i/>
          <w:sz w:val="23"/>
        </w:rPr>
      </w:pPr>
    </w:p>
    <w:p w14:paraId="57C54925" w14:textId="6172DC2A" w:rsidR="005D0D29" w:rsidRDefault="00097101" w:rsidP="0001454F">
      <w:pPr>
        <w:pStyle w:val="Plattetekst"/>
        <w:spacing w:line="247" w:lineRule="auto"/>
        <w:ind w:right="148"/>
      </w:pPr>
      <w:r>
        <w:t>Sommige</w:t>
      </w:r>
      <w:r>
        <w:rPr>
          <w:spacing w:val="37"/>
        </w:rPr>
        <w:t xml:space="preserve"> </w:t>
      </w:r>
      <w:r>
        <w:t>te</w:t>
      </w:r>
      <w:r>
        <w:rPr>
          <w:spacing w:val="37"/>
        </w:rPr>
        <w:t xml:space="preserve"> </w:t>
      </w:r>
      <w:r>
        <w:t>laat</w:t>
      </w:r>
      <w:r>
        <w:rPr>
          <w:spacing w:val="37"/>
        </w:rPr>
        <w:t xml:space="preserve"> </w:t>
      </w:r>
      <w:r>
        <w:t>geannuleerde</w:t>
      </w:r>
      <w:r>
        <w:rPr>
          <w:spacing w:val="38"/>
        </w:rPr>
        <w:t xml:space="preserve"> </w:t>
      </w:r>
      <w:r>
        <w:t>tolkprestaties</w:t>
      </w:r>
      <w:r>
        <w:rPr>
          <w:spacing w:val="37"/>
        </w:rPr>
        <w:t xml:space="preserve"> </w:t>
      </w:r>
      <w:r>
        <w:t>komen</w:t>
      </w:r>
      <w:r>
        <w:rPr>
          <w:spacing w:val="34"/>
        </w:rPr>
        <w:t xml:space="preserve"> </w:t>
      </w:r>
      <w:r>
        <w:t>in</w:t>
      </w:r>
      <w:r>
        <w:rPr>
          <w:spacing w:val="37"/>
        </w:rPr>
        <w:t xml:space="preserve"> </w:t>
      </w:r>
      <w:r>
        <w:t>aanmerking</w:t>
      </w:r>
      <w:r>
        <w:rPr>
          <w:spacing w:val="36"/>
        </w:rPr>
        <w:t xml:space="preserve"> </w:t>
      </w:r>
      <w:r>
        <w:t>om</w:t>
      </w:r>
      <w:r>
        <w:rPr>
          <w:spacing w:val="38"/>
        </w:rPr>
        <w:t xml:space="preserve"> </w:t>
      </w:r>
      <w:r>
        <w:t>te</w:t>
      </w:r>
      <w:r>
        <w:rPr>
          <w:spacing w:val="35"/>
        </w:rPr>
        <w:t xml:space="preserve"> </w:t>
      </w:r>
      <w:r>
        <w:t>worden</w:t>
      </w:r>
      <w:r>
        <w:rPr>
          <w:spacing w:val="37"/>
        </w:rPr>
        <w:t xml:space="preserve"> </w:t>
      </w:r>
      <w:r>
        <w:t>vergoed</w:t>
      </w:r>
      <w:r>
        <w:rPr>
          <w:spacing w:val="-48"/>
        </w:rPr>
        <w:t xml:space="preserve"> </w:t>
      </w:r>
      <w:r>
        <w:t>door AGODI. Dit is het geval wanneer de afmelding het gevolg is van een oorzaak waar de</w:t>
      </w:r>
      <w:r>
        <w:rPr>
          <w:spacing w:val="1"/>
        </w:rPr>
        <w:t xml:space="preserve"> </w:t>
      </w:r>
      <w:r w:rsidR="00B724C9">
        <w:rPr>
          <w:spacing w:val="1"/>
        </w:rPr>
        <w:t xml:space="preserve">onderwijsinstelling en de </w:t>
      </w:r>
      <w:r>
        <w:t>leerling</w:t>
      </w:r>
      <w:r>
        <w:rPr>
          <w:spacing w:val="1"/>
        </w:rPr>
        <w:t xml:space="preserve"> </w:t>
      </w:r>
      <w:r>
        <w:t>geen invloed op he</w:t>
      </w:r>
      <w:r w:rsidR="00B724C9">
        <w:t>bben</w:t>
      </w:r>
      <w:r>
        <w:t>. Zo kan bijvoorbeeld de leerkracht van de dove leerling plots</w:t>
      </w:r>
      <w:r>
        <w:rPr>
          <w:spacing w:val="1"/>
        </w:rPr>
        <w:t xml:space="preserve"> </w:t>
      </w:r>
      <w:r>
        <w:t>afwezig</w:t>
      </w:r>
      <w:r>
        <w:rPr>
          <w:spacing w:val="-2"/>
        </w:rPr>
        <w:t xml:space="preserve"> </w:t>
      </w:r>
      <w:r>
        <w:t>zijn</w:t>
      </w:r>
      <w:r>
        <w:rPr>
          <w:spacing w:val="-1"/>
        </w:rPr>
        <w:t xml:space="preserve"> </w:t>
      </w:r>
      <w:r>
        <w:t>of</w:t>
      </w:r>
      <w:r>
        <w:rPr>
          <w:spacing w:val="-2"/>
        </w:rPr>
        <w:t xml:space="preserve"> </w:t>
      </w:r>
      <w:r>
        <w:t>kan</w:t>
      </w:r>
      <w:r>
        <w:rPr>
          <w:spacing w:val="-1"/>
        </w:rPr>
        <w:t xml:space="preserve"> </w:t>
      </w:r>
      <w:r>
        <w:t>de</w:t>
      </w:r>
      <w:r>
        <w:rPr>
          <w:spacing w:val="-2"/>
        </w:rPr>
        <w:t xml:space="preserve"> </w:t>
      </w:r>
      <w:r>
        <w:t>leerling gewettigd</w:t>
      </w:r>
      <w:r>
        <w:rPr>
          <w:spacing w:val="-2"/>
        </w:rPr>
        <w:t xml:space="preserve"> </w:t>
      </w:r>
      <w:r>
        <w:t>afwezig</w:t>
      </w:r>
      <w:r>
        <w:rPr>
          <w:spacing w:val="5"/>
        </w:rPr>
        <w:t xml:space="preserve"> </w:t>
      </w:r>
      <w:r>
        <w:t>zijn.</w:t>
      </w:r>
    </w:p>
    <w:p w14:paraId="57C54926" w14:textId="77777777" w:rsidR="005D0D29" w:rsidRDefault="005D0D29" w:rsidP="00A4155F">
      <w:pPr>
        <w:pStyle w:val="Plattetekst"/>
        <w:spacing w:before="2"/>
      </w:pPr>
    </w:p>
    <w:p w14:paraId="57C54927" w14:textId="77777777" w:rsidR="005D0D29" w:rsidRDefault="00097101" w:rsidP="0001454F">
      <w:pPr>
        <w:pStyle w:val="Plattetekst"/>
      </w:pPr>
      <w:r>
        <w:t>Voorbeelden</w:t>
      </w:r>
      <w:r>
        <w:rPr>
          <w:spacing w:val="-5"/>
        </w:rPr>
        <w:t xml:space="preserve"> </w:t>
      </w:r>
      <w:r>
        <w:t>van</w:t>
      </w:r>
      <w:r>
        <w:rPr>
          <w:spacing w:val="-4"/>
        </w:rPr>
        <w:t xml:space="preserve"> </w:t>
      </w:r>
      <w:r>
        <w:t>een</w:t>
      </w:r>
      <w:r>
        <w:rPr>
          <w:spacing w:val="-3"/>
        </w:rPr>
        <w:t xml:space="preserve"> </w:t>
      </w:r>
      <w:r>
        <w:t>gewettigde</w:t>
      </w:r>
      <w:r>
        <w:rPr>
          <w:spacing w:val="-1"/>
        </w:rPr>
        <w:t xml:space="preserve"> </w:t>
      </w:r>
      <w:r>
        <w:t>afwezigheid</w:t>
      </w:r>
      <w:r>
        <w:rPr>
          <w:spacing w:val="-3"/>
        </w:rPr>
        <w:t xml:space="preserve"> </w:t>
      </w:r>
      <w:r>
        <w:t>zijn:</w:t>
      </w:r>
    </w:p>
    <w:p w14:paraId="57C54928" w14:textId="77777777" w:rsidR="005D0D29" w:rsidRDefault="00097101" w:rsidP="00A4155F">
      <w:pPr>
        <w:pStyle w:val="Lijstalinea"/>
        <w:numPr>
          <w:ilvl w:val="0"/>
          <w:numId w:val="2"/>
        </w:numPr>
        <w:tabs>
          <w:tab w:val="left" w:pos="809"/>
          <w:tab w:val="left" w:pos="810"/>
        </w:tabs>
        <w:spacing w:before="5"/>
      </w:pPr>
      <w:r>
        <w:t>De</w:t>
      </w:r>
      <w:r>
        <w:rPr>
          <w:spacing w:val="-1"/>
        </w:rPr>
        <w:t xml:space="preserve"> </w:t>
      </w:r>
      <w:r>
        <w:t>leerling</w:t>
      </w:r>
      <w:r>
        <w:rPr>
          <w:spacing w:val="-2"/>
        </w:rPr>
        <w:t xml:space="preserve"> </w:t>
      </w:r>
      <w:r>
        <w:t>wordt plots</w:t>
      </w:r>
      <w:r>
        <w:rPr>
          <w:spacing w:val="6"/>
        </w:rPr>
        <w:t xml:space="preserve"> </w:t>
      </w:r>
      <w:r>
        <w:t>ziek</w:t>
      </w:r>
    </w:p>
    <w:p w14:paraId="57C54929" w14:textId="77777777" w:rsidR="005D0D29" w:rsidRDefault="00097101" w:rsidP="00A4155F">
      <w:pPr>
        <w:pStyle w:val="Lijstalinea"/>
        <w:numPr>
          <w:ilvl w:val="0"/>
          <w:numId w:val="2"/>
        </w:numPr>
        <w:tabs>
          <w:tab w:val="left" w:pos="809"/>
          <w:tab w:val="left" w:pos="810"/>
        </w:tabs>
        <w:spacing w:before="8"/>
        <w:ind w:hanging="340"/>
      </w:pPr>
      <w:r>
        <w:t>De</w:t>
      </w:r>
      <w:r>
        <w:rPr>
          <w:spacing w:val="-1"/>
        </w:rPr>
        <w:t xml:space="preserve"> </w:t>
      </w:r>
      <w:r>
        <w:t>leerling</w:t>
      </w:r>
      <w:r>
        <w:rPr>
          <w:spacing w:val="-2"/>
        </w:rPr>
        <w:t xml:space="preserve"> </w:t>
      </w:r>
      <w:r>
        <w:t>kan</w:t>
      </w:r>
      <w:r>
        <w:rPr>
          <w:spacing w:val="-2"/>
        </w:rPr>
        <w:t xml:space="preserve"> </w:t>
      </w:r>
      <w:r>
        <w:t>door</w:t>
      </w:r>
      <w:r>
        <w:rPr>
          <w:spacing w:val="-2"/>
        </w:rPr>
        <w:t xml:space="preserve"> </w:t>
      </w:r>
      <w:r>
        <w:t>een</w:t>
      </w:r>
      <w:r>
        <w:rPr>
          <w:spacing w:val="-2"/>
        </w:rPr>
        <w:t xml:space="preserve"> </w:t>
      </w:r>
      <w:r>
        <w:t>ongeval</w:t>
      </w:r>
      <w:r>
        <w:rPr>
          <w:spacing w:val="-1"/>
        </w:rPr>
        <w:t xml:space="preserve"> </w:t>
      </w:r>
      <w:r>
        <w:t>niet</w:t>
      </w:r>
      <w:r>
        <w:rPr>
          <w:spacing w:val="16"/>
        </w:rPr>
        <w:t xml:space="preserve"> </w:t>
      </w:r>
      <w:r>
        <w:t>komen</w:t>
      </w:r>
    </w:p>
    <w:p w14:paraId="57C5492A" w14:textId="77777777" w:rsidR="005D0D29" w:rsidRDefault="00097101" w:rsidP="00A4155F">
      <w:pPr>
        <w:pStyle w:val="Lijstalinea"/>
        <w:numPr>
          <w:ilvl w:val="0"/>
          <w:numId w:val="2"/>
        </w:numPr>
        <w:tabs>
          <w:tab w:val="left" w:pos="808"/>
          <w:tab w:val="left" w:pos="809"/>
        </w:tabs>
        <w:spacing w:before="7"/>
        <w:ind w:left="808"/>
      </w:pPr>
      <w:r>
        <w:t>De</w:t>
      </w:r>
      <w:r>
        <w:rPr>
          <w:spacing w:val="-1"/>
        </w:rPr>
        <w:t xml:space="preserve"> </w:t>
      </w:r>
      <w:r>
        <w:t>leerling</w:t>
      </w:r>
      <w:r>
        <w:rPr>
          <w:spacing w:val="-2"/>
        </w:rPr>
        <w:t xml:space="preserve"> </w:t>
      </w:r>
      <w:r>
        <w:t>geraakt</w:t>
      </w:r>
      <w:r>
        <w:rPr>
          <w:spacing w:val="-1"/>
        </w:rPr>
        <w:t xml:space="preserve"> </w:t>
      </w:r>
      <w:r>
        <w:t>door</w:t>
      </w:r>
      <w:r>
        <w:rPr>
          <w:spacing w:val="-3"/>
        </w:rPr>
        <w:t xml:space="preserve"> </w:t>
      </w:r>
      <w:r>
        <w:t>weersomstandigheden</w:t>
      </w:r>
      <w:r>
        <w:rPr>
          <w:spacing w:val="12"/>
        </w:rPr>
        <w:t xml:space="preserve"> </w:t>
      </w:r>
      <w:r>
        <w:t>niet</w:t>
      </w:r>
      <w:r>
        <w:rPr>
          <w:spacing w:val="-4"/>
        </w:rPr>
        <w:t xml:space="preserve"> </w:t>
      </w:r>
      <w:r>
        <w:t>op</w:t>
      </w:r>
      <w:r>
        <w:rPr>
          <w:spacing w:val="-2"/>
        </w:rPr>
        <w:t xml:space="preserve"> </w:t>
      </w:r>
      <w:r>
        <w:t>school</w:t>
      </w:r>
    </w:p>
    <w:p w14:paraId="57C5492B" w14:textId="77777777" w:rsidR="005D0D29" w:rsidRDefault="00097101" w:rsidP="00A4155F">
      <w:pPr>
        <w:tabs>
          <w:tab w:val="left" w:pos="808"/>
        </w:tabs>
        <w:spacing w:before="5"/>
        <w:ind w:left="470"/>
      </w:pPr>
      <w:r>
        <w:t>-</w:t>
      </w:r>
      <w:r>
        <w:tab/>
        <w:t>…</w:t>
      </w:r>
    </w:p>
    <w:p w14:paraId="57C5492C" w14:textId="77777777" w:rsidR="005D0D29" w:rsidRDefault="005D0D29" w:rsidP="00A4155F">
      <w:pPr>
        <w:pStyle w:val="Plattetekst"/>
        <w:rPr>
          <w:sz w:val="27"/>
        </w:rPr>
      </w:pPr>
    </w:p>
    <w:p w14:paraId="57C5492D" w14:textId="14151257" w:rsidR="005D0D29" w:rsidRDefault="00097101" w:rsidP="0001454F">
      <w:pPr>
        <w:pStyle w:val="Plattetekst"/>
        <w:spacing w:line="247" w:lineRule="auto"/>
        <w:ind w:right="151"/>
      </w:pPr>
      <w:r w:rsidRPr="00F865E2">
        <w:t>De onderwijsinstelling waakt over de afwezigheden van de leerlingen. Kleuters en leerlingen uit het leerplichtonderwijs dienen een afwezigheid in functie van de uitbetaling van een tolkprestatie te wettigen aan de onderwijsinstelling via een schriftelijk bewijs.</w:t>
      </w:r>
      <w:r>
        <w:rPr>
          <w:spacing w:val="1"/>
          <w:w w:val="105"/>
        </w:rPr>
        <w:t xml:space="preserve"> </w:t>
      </w:r>
      <w:r>
        <w:rPr>
          <w:w w:val="105"/>
        </w:rPr>
        <w:t xml:space="preserve">Enkele </w:t>
      </w:r>
      <w:r w:rsidRPr="00F865E2">
        <w:t>voorbeelden van schriftelijke bewijzen zijn een doktersbriefje, een bewijs van niet- aangekondigde staking van het openbaar vervoer of autopech,… De  onderwijsinstelling laat binnen de 10 dagen na de tolkopdracht aan het CAB weten of het al dan niet een gewettigde afwezigheid betreft.</w:t>
      </w:r>
    </w:p>
    <w:p w14:paraId="076D62F5" w14:textId="77777777" w:rsidR="00857CD2" w:rsidRDefault="00857CD2" w:rsidP="00A4155F">
      <w:pPr>
        <w:pStyle w:val="Plattetekst"/>
        <w:spacing w:line="247" w:lineRule="auto"/>
        <w:ind w:left="132" w:right="151"/>
      </w:pPr>
    </w:p>
    <w:p w14:paraId="57C54933" w14:textId="5410658F" w:rsidR="005D0D29" w:rsidRPr="00F865E2" w:rsidRDefault="00097101" w:rsidP="0001454F">
      <w:pPr>
        <w:pStyle w:val="Plattetekst"/>
        <w:spacing w:line="247" w:lineRule="auto"/>
        <w:ind w:right="157"/>
        <w:jc w:val="both"/>
      </w:pPr>
      <w:r w:rsidRPr="00F865E2">
        <w:t>Studenten hoger onderwijs en cursisten uit het volwassenenonderwijs bezorgen dit schriftelijk bewijs rechtstreeks aan het CAB.</w:t>
      </w:r>
      <w:r w:rsidR="00857CD2">
        <w:t xml:space="preserve"> </w:t>
      </w:r>
      <w:r w:rsidRPr="00F865E2">
        <w:t xml:space="preserve">In geval van plotse ziekte van de leerling verwittigt hijzelf (of een ouder) het CAB of de tolk vaak rechtstreeks. Niettemin is het veilig dat de school het CAB toch altijd schriftelijk verwittigt. Zo wordt vermeden dat de leerling of de ouders denken dat de onderwijsinstelling het CAB verwittigt, en </w:t>
      </w:r>
      <w:proofErr w:type="spellStart"/>
      <w:r w:rsidRPr="00F865E2">
        <w:t>vice</w:t>
      </w:r>
      <w:proofErr w:type="spellEnd"/>
      <w:r w:rsidRPr="00F865E2">
        <w:t xml:space="preserve"> versa, waarbij uiteindelijk niemand het CAB verwittigt en de tolk toch moet betaald worden. Voor onwettige afwezigheden kunnen de tolkuren van de leerling niet aangewend worden. Gelieve het CAB onmiddellijk te verwittigen bij vermoeden van onwettige afwezigheid zodat  kan vermeden worden dat een rekening hoog zou oplopen.</w:t>
      </w:r>
    </w:p>
    <w:p w14:paraId="57C54934" w14:textId="77777777" w:rsidR="005D0D29" w:rsidRPr="00F865E2" w:rsidRDefault="005D0D29">
      <w:pPr>
        <w:pStyle w:val="Plattetekst"/>
        <w:spacing w:before="7"/>
      </w:pPr>
    </w:p>
    <w:p w14:paraId="57C54935" w14:textId="6DE486EE" w:rsidR="005D0D29" w:rsidRDefault="00097101" w:rsidP="0001454F">
      <w:pPr>
        <w:pStyle w:val="Plattetekst"/>
        <w:spacing w:line="244" w:lineRule="auto"/>
        <w:ind w:right="152"/>
        <w:jc w:val="both"/>
      </w:pPr>
      <w:r>
        <w:lastRenderedPageBreak/>
        <w:t>In geval van een</w:t>
      </w:r>
      <w:r w:rsidR="00857CD2">
        <w:t xml:space="preserve"> onvoorziene,</w:t>
      </w:r>
      <w:r>
        <w:t xml:space="preserve"> gewettigde afwezigheid van de leerling of van de leerkracht zal de tolk worden</w:t>
      </w:r>
      <w:r w:rsidRPr="00F865E2">
        <w:t xml:space="preserve"> </w:t>
      </w:r>
      <w:r>
        <w:t>vergoed</w:t>
      </w:r>
      <w:r w:rsidRPr="00F865E2">
        <w:t xml:space="preserve"> </w:t>
      </w:r>
      <w:r>
        <w:t>door AGODI.</w:t>
      </w:r>
    </w:p>
    <w:p w14:paraId="24B1E31D" w14:textId="77777777" w:rsidR="0001454F" w:rsidRDefault="0001454F">
      <w:pPr>
        <w:pStyle w:val="Plattetekst"/>
        <w:spacing w:before="7"/>
        <w:rPr>
          <w:sz w:val="23"/>
        </w:rPr>
      </w:pPr>
    </w:p>
    <w:p w14:paraId="57C54938" w14:textId="77777777" w:rsidR="005D0D29" w:rsidRDefault="00097101">
      <w:pPr>
        <w:pStyle w:val="Lijstalinea"/>
        <w:numPr>
          <w:ilvl w:val="2"/>
          <w:numId w:val="3"/>
        </w:numPr>
        <w:tabs>
          <w:tab w:val="left" w:pos="797"/>
          <w:tab w:val="left" w:pos="798"/>
        </w:tabs>
        <w:ind w:left="797" w:hanging="666"/>
        <w:rPr>
          <w:i/>
        </w:rPr>
      </w:pPr>
      <w:r>
        <w:rPr>
          <w:i/>
        </w:rPr>
        <w:t>TLA</w:t>
      </w:r>
      <w:r>
        <w:rPr>
          <w:i/>
          <w:spacing w:val="-1"/>
        </w:rPr>
        <w:t xml:space="preserve"> </w:t>
      </w:r>
      <w:r>
        <w:rPr>
          <w:i/>
        </w:rPr>
        <w:t>NIET</w:t>
      </w:r>
      <w:r>
        <w:rPr>
          <w:i/>
          <w:spacing w:val="-2"/>
        </w:rPr>
        <w:t xml:space="preserve"> </w:t>
      </w:r>
      <w:r>
        <w:rPr>
          <w:i/>
        </w:rPr>
        <w:t>VERGOED</w:t>
      </w:r>
      <w:r>
        <w:rPr>
          <w:i/>
          <w:spacing w:val="-2"/>
        </w:rPr>
        <w:t xml:space="preserve"> </w:t>
      </w:r>
      <w:r>
        <w:rPr>
          <w:i/>
        </w:rPr>
        <w:t>DOOR</w:t>
      </w:r>
      <w:r>
        <w:rPr>
          <w:i/>
          <w:spacing w:val="3"/>
        </w:rPr>
        <w:t xml:space="preserve"> </w:t>
      </w:r>
      <w:r>
        <w:rPr>
          <w:i/>
        </w:rPr>
        <w:t>AGODI</w:t>
      </w:r>
    </w:p>
    <w:p w14:paraId="7A992CA1" w14:textId="77777777" w:rsidR="0001454F" w:rsidRDefault="0001454F" w:rsidP="0001454F">
      <w:pPr>
        <w:pStyle w:val="Plattetekst"/>
        <w:rPr>
          <w:i/>
          <w:sz w:val="23"/>
        </w:rPr>
      </w:pPr>
    </w:p>
    <w:p w14:paraId="57C5493B" w14:textId="57628BC7" w:rsidR="005D0D29" w:rsidRDefault="00097101" w:rsidP="0001454F">
      <w:pPr>
        <w:pStyle w:val="Plattetekst"/>
      </w:pPr>
      <w:r>
        <w:t>In</w:t>
      </w:r>
      <w:r>
        <w:rPr>
          <w:spacing w:val="-3"/>
        </w:rPr>
        <w:t xml:space="preserve"> </w:t>
      </w:r>
      <w:r>
        <w:t>sommige</w:t>
      </w:r>
      <w:r>
        <w:rPr>
          <w:spacing w:val="-1"/>
        </w:rPr>
        <w:t xml:space="preserve"> </w:t>
      </w:r>
      <w:r>
        <w:t>gevallen</w:t>
      </w:r>
      <w:r>
        <w:rPr>
          <w:spacing w:val="-3"/>
        </w:rPr>
        <w:t xml:space="preserve"> </w:t>
      </w:r>
      <w:r>
        <w:t>zal</w:t>
      </w:r>
      <w:r>
        <w:rPr>
          <w:spacing w:val="-2"/>
        </w:rPr>
        <w:t xml:space="preserve"> </w:t>
      </w:r>
      <w:r>
        <w:t>AGODI</w:t>
      </w:r>
      <w:r>
        <w:rPr>
          <w:spacing w:val="-2"/>
        </w:rPr>
        <w:t xml:space="preserve"> </w:t>
      </w:r>
      <w:r>
        <w:t>de</w:t>
      </w:r>
      <w:r>
        <w:rPr>
          <w:spacing w:val="-4"/>
        </w:rPr>
        <w:t xml:space="preserve"> </w:t>
      </w:r>
      <w:r>
        <w:t>tolkprestaties</w:t>
      </w:r>
      <w:r>
        <w:rPr>
          <w:spacing w:val="-3"/>
        </w:rPr>
        <w:t xml:space="preserve"> </w:t>
      </w:r>
      <w:r>
        <w:t>niet</w:t>
      </w:r>
      <w:r>
        <w:rPr>
          <w:spacing w:val="-4"/>
        </w:rPr>
        <w:t xml:space="preserve"> </w:t>
      </w:r>
      <w:r>
        <w:t>vergoeden.</w:t>
      </w:r>
      <w:r w:rsidR="003F552B">
        <w:t xml:space="preserve"> </w:t>
      </w:r>
      <w:r>
        <w:t>Indien</w:t>
      </w:r>
      <w:r>
        <w:rPr>
          <w:spacing w:val="2"/>
        </w:rPr>
        <w:t xml:space="preserve"> </w:t>
      </w:r>
      <w:r>
        <w:t>het</w:t>
      </w:r>
      <w:r>
        <w:rPr>
          <w:spacing w:val="3"/>
        </w:rPr>
        <w:t xml:space="preserve"> </w:t>
      </w:r>
      <w:r>
        <w:t>een</w:t>
      </w:r>
      <w:r>
        <w:rPr>
          <w:spacing w:val="3"/>
        </w:rPr>
        <w:t xml:space="preserve"> </w:t>
      </w:r>
      <w:r>
        <w:t>ongewettigde</w:t>
      </w:r>
      <w:r>
        <w:rPr>
          <w:spacing w:val="4"/>
        </w:rPr>
        <w:t xml:space="preserve"> </w:t>
      </w:r>
      <w:r>
        <w:t>afwezigheid</w:t>
      </w:r>
      <w:r>
        <w:rPr>
          <w:spacing w:val="2"/>
        </w:rPr>
        <w:t xml:space="preserve"> </w:t>
      </w:r>
      <w:r>
        <w:t>betreft</w:t>
      </w:r>
      <w:r>
        <w:rPr>
          <w:spacing w:val="4"/>
        </w:rPr>
        <w:t xml:space="preserve"> </w:t>
      </w:r>
      <w:r>
        <w:t>is</w:t>
      </w:r>
      <w:r>
        <w:rPr>
          <w:spacing w:val="3"/>
        </w:rPr>
        <w:t xml:space="preserve"> </w:t>
      </w:r>
      <w:r>
        <w:t>de</w:t>
      </w:r>
      <w:r>
        <w:rPr>
          <w:spacing w:val="5"/>
        </w:rPr>
        <w:t xml:space="preserve"> </w:t>
      </w:r>
      <w:r>
        <w:t>gebruiker</w:t>
      </w:r>
      <w:r>
        <w:rPr>
          <w:spacing w:val="3"/>
        </w:rPr>
        <w:t xml:space="preserve"> </w:t>
      </w:r>
      <w:r>
        <w:t>(i.e.</w:t>
      </w:r>
      <w:r>
        <w:rPr>
          <w:spacing w:val="3"/>
        </w:rPr>
        <w:t xml:space="preserve"> </w:t>
      </w:r>
      <w:r>
        <w:t>de</w:t>
      </w:r>
      <w:r>
        <w:rPr>
          <w:spacing w:val="5"/>
        </w:rPr>
        <w:t xml:space="preserve"> </w:t>
      </w:r>
      <w:r>
        <w:t>leerling</w:t>
      </w:r>
      <w:r>
        <w:rPr>
          <w:spacing w:val="-1"/>
        </w:rPr>
        <w:t xml:space="preserve"> </w:t>
      </w:r>
      <w:r>
        <w:t>of</w:t>
      </w:r>
      <w:r>
        <w:rPr>
          <w:spacing w:val="4"/>
        </w:rPr>
        <w:t xml:space="preserve"> </w:t>
      </w:r>
      <w:r>
        <w:t>zijn</w:t>
      </w:r>
      <w:r>
        <w:rPr>
          <w:spacing w:val="2"/>
        </w:rPr>
        <w:t xml:space="preserve"> </w:t>
      </w:r>
      <w:r>
        <w:t>ouders)</w:t>
      </w:r>
      <w:r>
        <w:rPr>
          <w:spacing w:val="-47"/>
        </w:rPr>
        <w:t xml:space="preserve"> </w:t>
      </w:r>
      <w:r>
        <w:t>of</w:t>
      </w:r>
      <w:r>
        <w:rPr>
          <w:spacing w:val="-1"/>
        </w:rPr>
        <w:t xml:space="preserve"> </w:t>
      </w:r>
      <w:r>
        <w:t>de</w:t>
      </w:r>
      <w:r>
        <w:rPr>
          <w:spacing w:val="-2"/>
        </w:rPr>
        <w:t xml:space="preserve"> </w:t>
      </w:r>
      <w:r>
        <w:t>onderwijsinstelling</w:t>
      </w:r>
      <w:r>
        <w:rPr>
          <w:spacing w:val="-4"/>
        </w:rPr>
        <w:t xml:space="preserve"> </w:t>
      </w:r>
      <w:r>
        <w:t>verantwoordelijk</w:t>
      </w:r>
      <w:r>
        <w:rPr>
          <w:spacing w:val="1"/>
        </w:rPr>
        <w:t xml:space="preserve"> </w:t>
      </w:r>
      <w:r>
        <w:t>voor het vergoeden</w:t>
      </w:r>
      <w:r>
        <w:rPr>
          <w:spacing w:val="-3"/>
        </w:rPr>
        <w:t xml:space="preserve"> </w:t>
      </w:r>
      <w:r>
        <w:t>van</w:t>
      </w:r>
      <w:r>
        <w:rPr>
          <w:spacing w:val="-1"/>
        </w:rPr>
        <w:t xml:space="preserve"> </w:t>
      </w:r>
      <w:r>
        <w:t>de</w:t>
      </w:r>
      <w:r>
        <w:rPr>
          <w:spacing w:val="-3"/>
        </w:rPr>
        <w:t xml:space="preserve"> </w:t>
      </w:r>
      <w:r>
        <w:t>tolk.</w:t>
      </w:r>
    </w:p>
    <w:p w14:paraId="57C5493C" w14:textId="21FBB464" w:rsidR="005D0D29" w:rsidRDefault="00097101">
      <w:pPr>
        <w:pStyle w:val="Plattetekst"/>
        <w:spacing w:before="5"/>
        <w:ind w:left="132"/>
      </w:pPr>
      <w:r>
        <w:t>Enkele</w:t>
      </w:r>
      <w:r>
        <w:rPr>
          <w:spacing w:val="-4"/>
        </w:rPr>
        <w:t xml:space="preserve"> </w:t>
      </w:r>
      <w:r>
        <w:t>voorbeelden</w:t>
      </w:r>
      <w:r>
        <w:rPr>
          <w:spacing w:val="-4"/>
        </w:rPr>
        <w:t xml:space="preserve"> </w:t>
      </w:r>
      <w:r>
        <w:t>van</w:t>
      </w:r>
      <w:r>
        <w:rPr>
          <w:spacing w:val="-3"/>
        </w:rPr>
        <w:t xml:space="preserve"> </w:t>
      </w:r>
      <w:r>
        <w:t>situaties</w:t>
      </w:r>
      <w:r>
        <w:rPr>
          <w:spacing w:val="-2"/>
        </w:rPr>
        <w:t xml:space="preserve"> </w:t>
      </w:r>
      <w:r>
        <w:t>waar</w:t>
      </w:r>
      <w:r>
        <w:rPr>
          <w:spacing w:val="-1"/>
        </w:rPr>
        <w:t xml:space="preserve"> </w:t>
      </w:r>
      <w:r>
        <w:t>de</w:t>
      </w:r>
      <w:r>
        <w:rPr>
          <w:spacing w:val="-1"/>
        </w:rPr>
        <w:t xml:space="preserve"> </w:t>
      </w:r>
      <w:r>
        <w:t>gebruiker</w:t>
      </w:r>
      <w:r w:rsidR="00ED5F17">
        <w:t xml:space="preserve"> of de onderwijsinstelling</w:t>
      </w:r>
      <w:r>
        <w:rPr>
          <w:spacing w:val="-1"/>
        </w:rPr>
        <w:t xml:space="preserve"> </w:t>
      </w:r>
      <w:r>
        <w:t>de</w:t>
      </w:r>
      <w:r>
        <w:rPr>
          <w:spacing w:val="-1"/>
        </w:rPr>
        <w:t xml:space="preserve"> </w:t>
      </w:r>
      <w:r>
        <w:t>kosten</w:t>
      </w:r>
      <w:r>
        <w:rPr>
          <w:spacing w:val="-4"/>
        </w:rPr>
        <w:t xml:space="preserve"> </w:t>
      </w:r>
      <w:r>
        <w:t>voor</w:t>
      </w:r>
      <w:r>
        <w:rPr>
          <w:spacing w:val="-2"/>
        </w:rPr>
        <w:t xml:space="preserve"> </w:t>
      </w:r>
      <w:r>
        <w:t>de</w:t>
      </w:r>
      <w:r>
        <w:rPr>
          <w:spacing w:val="-4"/>
        </w:rPr>
        <w:t xml:space="preserve"> </w:t>
      </w:r>
      <w:r>
        <w:t>tolk zelf</w:t>
      </w:r>
      <w:r>
        <w:rPr>
          <w:spacing w:val="-4"/>
        </w:rPr>
        <w:t xml:space="preserve"> </w:t>
      </w:r>
      <w:r>
        <w:t>moet betalen:</w:t>
      </w:r>
    </w:p>
    <w:p w14:paraId="57C5493D" w14:textId="77777777" w:rsidR="005D0D29" w:rsidRDefault="00097101">
      <w:pPr>
        <w:pStyle w:val="Lijstalinea"/>
        <w:numPr>
          <w:ilvl w:val="0"/>
          <w:numId w:val="1"/>
        </w:numPr>
        <w:tabs>
          <w:tab w:val="left" w:pos="808"/>
          <w:tab w:val="left" w:pos="809"/>
        </w:tabs>
        <w:spacing w:before="7"/>
      </w:pPr>
      <w:r>
        <w:t>De</w:t>
      </w:r>
      <w:r>
        <w:rPr>
          <w:spacing w:val="6"/>
        </w:rPr>
        <w:t xml:space="preserve"> </w:t>
      </w:r>
      <w:r>
        <w:t>leerling</w:t>
      </w:r>
      <w:r>
        <w:rPr>
          <w:spacing w:val="-4"/>
        </w:rPr>
        <w:t xml:space="preserve"> </w:t>
      </w:r>
      <w:r>
        <w:t>vergat</w:t>
      </w:r>
      <w:r>
        <w:rPr>
          <w:spacing w:val="8"/>
        </w:rPr>
        <w:t xml:space="preserve"> </w:t>
      </w:r>
      <w:r>
        <w:t>uit</w:t>
      </w:r>
      <w:r>
        <w:rPr>
          <w:spacing w:val="7"/>
        </w:rPr>
        <w:t xml:space="preserve"> </w:t>
      </w:r>
      <w:r>
        <w:t>slordigheid</w:t>
      </w:r>
      <w:r>
        <w:rPr>
          <w:spacing w:val="7"/>
        </w:rPr>
        <w:t xml:space="preserve"> </w:t>
      </w:r>
      <w:r>
        <w:t>de</w:t>
      </w:r>
      <w:r>
        <w:rPr>
          <w:spacing w:val="7"/>
        </w:rPr>
        <w:t xml:space="preserve"> </w:t>
      </w:r>
      <w:r>
        <w:t>tolkopdracht</w:t>
      </w:r>
      <w:r>
        <w:rPr>
          <w:spacing w:val="1"/>
        </w:rPr>
        <w:t xml:space="preserve"> </w:t>
      </w:r>
      <w:r>
        <w:t>af</w:t>
      </w:r>
      <w:r>
        <w:rPr>
          <w:spacing w:val="4"/>
        </w:rPr>
        <w:t xml:space="preserve"> </w:t>
      </w:r>
      <w:r>
        <w:t>te</w:t>
      </w:r>
      <w:r>
        <w:rPr>
          <w:spacing w:val="4"/>
        </w:rPr>
        <w:t xml:space="preserve"> </w:t>
      </w:r>
      <w:r>
        <w:t>gelasten</w:t>
      </w:r>
    </w:p>
    <w:p w14:paraId="57C5493E" w14:textId="77777777" w:rsidR="005D0D29" w:rsidRDefault="00097101">
      <w:pPr>
        <w:pStyle w:val="Lijstalinea"/>
        <w:numPr>
          <w:ilvl w:val="0"/>
          <w:numId w:val="1"/>
        </w:numPr>
        <w:tabs>
          <w:tab w:val="left" w:pos="808"/>
          <w:tab w:val="left" w:pos="809"/>
        </w:tabs>
        <w:spacing w:before="5" w:line="247" w:lineRule="auto"/>
        <w:ind w:right="707"/>
      </w:pPr>
      <w:r>
        <w:t>De leerling wist al lang dat de tolkopdracht niet zou doorgaan, maar vergat om de</w:t>
      </w:r>
      <w:r>
        <w:rPr>
          <w:spacing w:val="-48"/>
        </w:rPr>
        <w:t xml:space="preserve"> </w:t>
      </w:r>
      <w:r>
        <w:t>tolkopdracht af</w:t>
      </w:r>
      <w:r>
        <w:rPr>
          <w:spacing w:val="-2"/>
        </w:rPr>
        <w:t xml:space="preserve"> </w:t>
      </w:r>
      <w:r>
        <w:t>te</w:t>
      </w:r>
      <w:r>
        <w:rPr>
          <w:spacing w:val="6"/>
        </w:rPr>
        <w:t xml:space="preserve"> </w:t>
      </w:r>
      <w:r>
        <w:t>melden</w:t>
      </w:r>
    </w:p>
    <w:p w14:paraId="57C5493F" w14:textId="77777777" w:rsidR="005D0D29" w:rsidRDefault="00097101">
      <w:pPr>
        <w:pStyle w:val="Lijstalinea"/>
        <w:numPr>
          <w:ilvl w:val="0"/>
          <w:numId w:val="1"/>
        </w:numPr>
        <w:tabs>
          <w:tab w:val="left" w:pos="808"/>
          <w:tab w:val="left" w:pos="809"/>
        </w:tabs>
        <w:spacing w:before="4"/>
      </w:pPr>
      <w:r>
        <w:t>De</w:t>
      </w:r>
      <w:r>
        <w:rPr>
          <w:spacing w:val="4"/>
        </w:rPr>
        <w:t xml:space="preserve"> </w:t>
      </w:r>
      <w:r>
        <w:t>leerling</w:t>
      </w:r>
      <w:r>
        <w:rPr>
          <w:spacing w:val="6"/>
        </w:rPr>
        <w:t xml:space="preserve"> </w:t>
      </w:r>
      <w:r>
        <w:t>heeft</w:t>
      </w:r>
      <w:r>
        <w:rPr>
          <w:spacing w:val="1"/>
        </w:rPr>
        <w:t xml:space="preserve"> </w:t>
      </w:r>
      <w:r>
        <w:t>zich</w:t>
      </w:r>
      <w:r>
        <w:rPr>
          <w:spacing w:val="6"/>
        </w:rPr>
        <w:t xml:space="preserve"> </w:t>
      </w:r>
      <w:r>
        <w:t>verslapen</w:t>
      </w:r>
      <w:r>
        <w:rPr>
          <w:spacing w:val="5"/>
        </w:rPr>
        <w:t xml:space="preserve"> </w:t>
      </w:r>
      <w:r>
        <w:t>en</w:t>
      </w:r>
      <w:r>
        <w:rPr>
          <w:spacing w:val="3"/>
        </w:rPr>
        <w:t xml:space="preserve"> </w:t>
      </w:r>
      <w:r>
        <w:t>was</w:t>
      </w:r>
      <w:r>
        <w:rPr>
          <w:spacing w:val="6"/>
        </w:rPr>
        <w:t xml:space="preserve"> </w:t>
      </w:r>
      <w:r>
        <w:t>hierdoor</w:t>
      </w:r>
      <w:r>
        <w:rPr>
          <w:spacing w:val="6"/>
        </w:rPr>
        <w:t xml:space="preserve"> </w:t>
      </w:r>
      <w:r>
        <w:t>niet</w:t>
      </w:r>
      <w:r>
        <w:rPr>
          <w:spacing w:val="1"/>
        </w:rPr>
        <w:t xml:space="preserve"> </w:t>
      </w:r>
      <w:r>
        <w:t>aanwezig</w:t>
      </w:r>
    </w:p>
    <w:p w14:paraId="57C54940" w14:textId="77777777" w:rsidR="005D0D29" w:rsidRDefault="00097101">
      <w:pPr>
        <w:pStyle w:val="Lijstalinea"/>
        <w:numPr>
          <w:ilvl w:val="0"/>
          <w:numId w:val="1"/>
        </w:numPr>
        <w:tabs>
          <w:tab w:val="left" w:pos="809"/>
          <w:tab w:val="left" w:pos="810"/>
        </w:tabs>
        <w:ind w:left="809" w:hanging="340"/>
      </w:pPr>
      <w:r>
        <w:t>De</w:t>
      </w:r>
      <w:r>
        <w:rPr>
          <w:spacing w:val="-2"/>
        </w:rPr>
        <w:t xml:space="preserve"> </w:t>
      </w:r>
      <w:r>
        <w:t>leerling</w:t>
      </w:r>
      <w:r>
        <w:rPr>
          <w:spacing w:val="-3"/>
        </w:rPr>
        <w:t xml:space="preserve"> </w:t>
      </w:r>
      <w:r>
        <w:t>spijbelt</w:t>
      </w:r>
    </w:p>
    <w:p w14:paraId="57C54941" w14:textId="77777777" w:rsidR="005D0D29" w:rsidRDefault="00097101">
      <w:pPr>
        <w:pStyle w:val="Lijstalinea"/>
        <w:numPr>
          <w:ilvl w:val="0"/>
          <w:numId w:val="1"/>
        </w:numPr>
        <w:tabs>
          <w:tab w:val="left" w:pos="809"/>
        </w:tabs>
        <w:spacing w:before="34" w:line="247" w:lineRule="auto"/>
        <w:ind w:right="154"/>
        <w:jc w:val="both"/>
      </w:pPr>
      <w:r>
        <w:t>De leerkracht verwittigt een week vooraf (in de les of via online studentenkalender van</w:t>
      </w:r>
      <w:r>
        <w:rPr>
          <w:spacing w:val="1"/>
        </w:rPr>
        <w:t xml:space="preserve"> </w:t>
      </w:r>
      <w:r>
        <w:t>de</w:t>
      </w:r>
      <w:r>
        <w:rPr>
          <w:spacing w:val="1"/>
        </w:rPr>
        <w:t xml:space="preserve"> </w:t>
      </w:r>
      <w:r>
        <w:t>school)</w:t>
      </w:r>
      <w:r>
        <w:rPr>
          <w:spacing w:val="1"/>
        </w:rPr>
        <w:t xml:space="preserve"> </w:t>
      </w:r>
      <w:r>
        <w:t>dat</w:t>
      </w:r>
      <w:r>
        <w:rPr>
          <w:spacing w:val="1"/>
        </w:rPr>
        <w:t xml:space="preserve"> </w:t>
      </w:r>
      <w:r>
        <w:t>een</w:t>
      </w:r>
      <w:r>
        <w:rPr>
          <w:spacing w:val="1"/>
        </w:rPr>
        <w:t xml:space="preserve"> </w:t>
      </w:r>
      <w:r>
        <w:t>les</w:t>
      </w:r>
      <w:r>
        <w:rPr>
          <w:spacing w:val="1"/>
        </w:rPr>
        <w:t xml:space="preserve"> </w:t>
      </w:r>
      <w:r>
        <w:t>niet</w:t>
      </w:r>
      <w:r>
        <w:rPr>
          <w:spacing w:val="1"/>
        </w:rPr>
        <w:t xml:space="preserve"> </w:t>
      </w:r>
      <w:r>
        <w:t>doorgaat.</w:t>
      </w:r>
      <w:r>
        <w:rPr>
          <w:spacing w:val="1"/>
        </w:rPr>
        <w:t xml:space="preserve"> </w:t>
      </w:r>
      <w:r>
        <w:t>De</w:t>
      </w:r>
      <w:r>
        <w:rPr>
          <w:spacing w:val="1"/>
        </w:rPr>
        <w:t xml:space="preserve"> </w:t>
      </w:r>
      <w:r>
        <w:t>leerling</w:t>
      </w:r>
      <w:r>
        <w:rPr>
          <w:spacing w:val="1"/>
        </w:rPr>
        <w:t xml:space="preserve"> </w:t>
      </w:r>
      <w:r>
        <w:t>vergeet</w:t>
      </w:r>
      <w:r>
        <w:rPr>
          <w:spacing w:val="1"/>
        </w:rPr>
        <w:t xml:space="preserve"> </w:t>
      </w:r>
      <w:r>
        <w:t>dit</w:t>
      </w:r>
      <w:r>
        <w:rPr>
          <w:spacing w:val="1"/>
        </w:rPr>
        <w:t xml:space="preserve"> </w:t>
      </w:r>
      <w:r>
        <w:t>te</w:t>
      </w:r>
      <w:r>
        <w:rPr>
          <w:spacing w:val="1"/>
        </w:rPr>
        <w:t xml:space="preserve"> </w:t>
      </w:r>
      <w:r>
        <w:t>melden</w:t>
      </w:r>
      <w:r>
        <w:rPr>
          <w:spacing w:val="1"/>
        </w:rPr>
        <w:t xml:space="preserve"> </w:t>
      </w:r>
      <w:r>
        <w:t>aan</w:t>
      </w:r>
      <w:r>
        <w:rPr>
          <w:spacing w:val="1"/>
        </w:rPr>
        <w:t xml:space="preserve"> </w:t>
      </w:r>
      <w:r>
        <w:t>de</w:t>
      </w:r>
      <w:r>
        <w:rPr>
          <w:spacing w:val="1"/>
        </w:rPr>
        <w:t xml:space="preserve"> </w:t>
      </w:r>
      <w:r>
        <w:t>contactpersoon</w:t>
      </w:r>
      <w:r>
        <w:rPr>
          <w:spacing w:val="-4"/>
        </w:rPr>
        <w:t xml:space="preserve"> </w:t>
      </w:r>
      <w:r>
        <w:t>of</w:t>
      </w:r>
      <w:r>
        <w:rPr>
          <w:spacing w:val="5"/>
        </w:rPr>
        <w:t xml:space="preserve"> </w:t>
      </w:r>
      <w:r>
        <w:t>CAB.</w:t>
      </w:r>
    </w:p>
    <w:p w14:paraId="57C54942" w14:textId="33943278" w:rsidR="005D0D29" w:rsidRDefault="00097101">
      <w:pPr>
        <w:pStyle w:val="Lijstalinea"/>
        <w:numPr>
          <w:ilvl w:val="0"/>
          <w:numId w:val="1"/>
        </w:numPr>
        <w:tabs>
          <w:tab w:val="left" w:pos="809"/>
        </w:tabs>
        <w:spacing w:line="247" w:lineRule="auto"/>
        <w:ind w:right="162"/>
        <w:jc w:val="both"/>
      </w:pPr>
      <w:r>
        <w:t>De leerling geraakt niet op school door een staking van het openbaar vervoer die ruim</w:t>
      </w:r>
      <w:r>
        <w:rPr>
          <w:spacing w:val="1"/>
        </w:rPr>
        <w:t xml:space="preserve"> </w:t>
      </w:r>
      <w:r>
        <w:t>op</w:t>
      </w:r>
      <w:r>
        <w:rPr>
          <w:spacing w:val="-2"/>
        </w:rPr>
        <w:t xml:space="preserve"> </w:t>
      </w:r>
      <w:r>
        <w:t>voorhand</w:t>
      </w:r>
      <w:r>
        <w:rPr>
          <w:spacing w:val="-1"/>
        </w:rPr>
        <w:t xml:space="preserve"> </w:t>
      </w:r>
      <w:r>
        <w:t>(i.c.</w:t>
      </w:r>
      <w:r>
        <w:rPr>
          <w:spacing w:val="-3"/>
        </w:rPr>
        <w:t xml:space="preserve"> </w:t>
      </w:r>
      <w:r>
        <w:t>meer dan</w:t>
      </w:r>
      <w:r>
        <w:rPr>
          <w:spacing w:val="-3"/>
        </w:rPr>
        <w:t xml:space="preserve"> </w:t>
      </w:r>
      <w:r>
        <w:t>48u)</w:t>
      </w:r>
      <w:r>
        <w:rPr>
          <w:spacing w:val="-2"/>
        </w:rPr>
        <w:t xml:space="preserve"> </w:t>
      </w:r>
      <w:r>
        <w:t>werd</w:t>
      </w:r>
      <w:r>
        <w:rPr>
          <w:spacing w:val="32"/>
        </w:rPr>
        <w:t xml:space="preserve"> </w:t>
      </w:r>
      <w:r>
        <w:t>aangekondigd</w:t>
      </w:r>
    </w:p>
    <w:p w14:paraId="5760EFFF" w14:textId="1BA52274" w:rsidR="00D816A7" w:rsidRDefault="00D816A7">
      <w:pPr>
        <w:pStyle w:val="Lijstalinea"/>
        <w:numPr>
          <w:ilvl w:val="0"/>
          <w:numId w:val="1"/>
        </w:numPr>
        <w:tabs>
          <w:tab w:val="left" w:pos="809"/>
        </w:tabs>
        <w:spacing w:line="247" w:lineRule="auto"/>
        <w:ind w:right="162"/>
        <w:jc w:val="both"/>
      </w:pPr>
      <w:r>
        <w:t>De les gaat niet door wegens een bijscholing van de leerkracht, maar de school vergeet om de tolkopdracht tijdig af te melden.</w:t>
      </w:r>
    </w:p>
    <w:p w14:paraId="57C54943" w14:textId="77777777" w:rsidR="005D0D29" w:rsidRDefault="00097101">
      <w:pPr>
        <w:spacing w:before="2"/>
        <w:ind w:left="470"/>
        <w:jc w:val="both"/>
      </w:pPr>
      <w:r>
        <w:t xml:space="preserve">-   </w:t>
      </w:r>
      <w:r>
        <w:rPr>
          <w:spacing w:val="22"/>
        </w:rPr>
        <w:t xml:space="preserve"> </w:t>
      </w:r>
      <w:r>
        <w:t>…</w:t>
      </w:r>
    </w:p>
    <w:p w14:paraId="22CDCA89" w14:textId="77777777" w:rsidR="0001454F" w:rsidRDefault="0001454F" w:rsidP="0001454F">
      <w:pPr>
        <w:pStyle w:val="Plattetekst"/>
        <w:spacing w:before="1"/>
        <w:ind w:right="1661"/>
      </w:pPr>
    </w:p>
    <w:p w14:paraId="57C54945" w14:textId="6152066F" w:rsidR="005D0D29" w:rsidRDefault="00097101" w:rsidP="0001454F">
      <w:pPr>
        <w:pStyle w:val="Plattetekst"/>
        <w:spacing w:before="1"/>
        <w:ind w:right="1661"/>
      </w:pPr>
      <w:r>
        <w:t>Indien de fout voor de te late afmelding bij de onderwijsinstelling ligt, dient de</w:t>
      </w:r>
      <w:r>
        <w:rPr>
          <w:spacing w:val="-47"/>
        </w:rPr>
        <w:t xml:space="preserve"> </w:t>
      </w:r>
      <w:r>
        <w:t>onderwijsinstelling</w:t>
      </w:r>
      <w:r>
        <w:rPr>
          <w:spacing w:val="-1"/>
        </w:rPr>
        <w:t xml:space="preserve"> </w:t>
      </w:r>
      <w:r>
        <w:t>de</w:t>
      </w:r>
      <w:r>
        <w:rPr>
          <w:spacing w:val="-2"/>
        </w:rPr>
        <w:t xml:space="preserve"> </w:t>
      </w:r>
      <w:r>
        <w:t>tolk</w:t>
      </w:r>
      <w:r>
        <w:rPr>
          <w:spacing w:val="-2"/>
        </w:rPr>
        <w:t xml:space="preserve"> </w:t>
      </w:r>
      <w:r>
        <w:t>te</w:t>
      </w:r>
      <w:r>
        <w:rPr>
          <w:spacing w:val="-2"/>
        </w:rPr>
        <w:t xml:space="preserve"> </w:t>
      </w:r>
      <w:r>
        <w:t>vergoeden.</w:t>
      </w:r>
    </w:p>
    <w:p w14:paraId="5E18DA9E" w14:textId="77777777" w:rsidR="0001454F" w:rsidRDefault="0001454F" w:rsidP="0001454F">
      <w:pPr>
        <w:pStyle w:val="Plattetekst"/>
        <w:spacing w:line="247" w:lineRule="auto"/>
        <w:ind w:right="153"/>
        <w:jc w:val="both"/>
      </w:pPr>
    </w:p>
    <w:p w14:paraId="57C54947" w14:textId="4BDFA70F" w:rsidR="005D0D29" w:rsidRDefault="00097101" w:rsidP="0001454F">
      <w:pPr>
        <w:pStyle w:val="Plattetekst"/>
        <w:spacing w:line="247" w:lineRule="auto"/>
        <w:ind w:right="153"/>
        <w:jc w:val="both"/>
      </w:pPr>
      <w:r>
        <w:t>Dit</w:t>
      </w:r>
      <w:r>
        <w:rPr>
          <w:spacing w:val="1"/>
        </w:rPr>
        <w:t xml:space="preserve"> </w:t>
      </w:r>
      <w:r>
        <w:t>is</w:t>
      </w:r>
      <w:r>
        <w:rPr>
          <w:spacing w:val="1"/>
        </w:rPr>
        <w:t xml:space="preserve"> </w:t>
      </w:r>
      <w:r>
        <w:t>ook</w:t>
      </w:r>
      <w:r>
        <w:rPr>
          <w:spacing w:val="1"/>
        </w:rPr>
        <w:t xml:space="preserve"> </w:t>
      </w:r>
      <w:r>
        <w:t>het</w:t>
      </w:r>
      <w:r>
        <w:rPr>
          <w:spacing w:val="1"/>
        </w:rPr>
        <w:t xml:space="preserve"> </w:t>
      </w:r>
      <w:r>
        <w:t>geval</w:t>
      </w:r>
      <w:r>
        <w:rPr>
          <w:spacing w:val="1"/>
        </w:rPr>
        <w:t xml:space="preserve"> </w:t>
      </w:r>
      <w:r>
        <w:t>wanneer</w:t>
      </w:r>
      <w:r>
        <w:rPr>
          <w:spacing w:val="1"/>
        </w:rPr>
        <w:t xml:space="preserve"> </w:t>
      </w:r>
      <w:r>
        <w:t>tolkprestaties</w:t>
      </w:r>
      <w:r>
        <w:rPr>
          <w:spacing w:val="1"/>
        </w:rPr>
        <w:t xml:space="preserve"> </w:t>
      </w:r>
      <w:r>
        <w:t>worden</w:t>
      </w:r>
      <w:r>
        <w:rPr>
          <w:spacing w:val="1"/>
        </w:rPr>
        <w:t xml:space="preserve"> </w:t>
      </w:r>
      <w:r>
        <w:t>geleverd</w:t>
      </w:r>
      <w:r>
        <w:rPr>
          <w:spacing w:val="1"/>
        </w:rPr>
        <w:t xml:space="preserve"> </w:t>
      </w:r>
      <w:r>
        <w:t>die</w:t>
      </w:r>
      <w:r>
        <w:rPr>
          <w:spacing w:val="1"/>
        </w:rPr>
        <w:t xml:space="preserve"> </w:t>
      </w:r>
      <w:r>
        <w:t>in</w:t>
      </w:r>
      <w:r>
        <w:rPr>
          <w:spacing w:val="1"/>
        </w:rPr>
        <w:t xml:space="preserve"> </w:t>
      </w:r>
      <w:r>
        <w:t>strijd</w:t>
      </w:r>
      <w:r>
        <w:rPr>
          <w:spacing w:val="1"/>
        </w:rPr>
        <w:t xml:space="preserve"> </w:t>
      </w:r>
      <w:r>
        <w:t>zijn</w:t>
      </w:r>
      <w:r>
        <w:rPr>
          <w:spacing w:val="1"/>
        </w:rPr>
        <w:t xml:space="preserve"> </w:t>
      </w:r>
      <w:r>
        <w:t>met</w:t>
      </w:r>
      <w:r>
        <w:rPr>
          <w:spacing w:val="1"/>
        </w:rPr>
        <w:t xml:space="preserve"> </w:t>
      </w:r>
      <w:r>
        <w:t>deze</w:t>
      </w:r>
      <w:r>
        <w:rPr>
          <w:spacing w:val="1"/>
        </w:rPr>
        <w:t xml:space="preserve"> </w:t>
      </w:r>
      <w:r>
        <w:t>richtlijnen.</w:t>
      </w:r>
      <w:r>
        <w:rPr>
          <w:spacing w:val="1"/>
        </w:rPr>
        <w:t xml:space="preserve"> </w:t>
      </w:r>
      <w:r>
        <w:t>Het</w:t>
      </w:r>
      <w:r>
        <w:rPr>
          <w:spacing w:val="1"/>
        </w:rPr>
        <w:t xml:space="preserve"> </w:t>
      </w:r>
      <w:r>
        <w:t>niet naleven van de</w:t>
      </w:r>
      <w:r>
        <w:rPr>
          <w:spacing w:val="1"/>
        </w:rPr>
        <w:t xml:space="preserve"> </w:t>
      </w:r>
      <w:r>
        <w:t>richtlijnen kan eveneens</w:t>
      </w:r>
      <w:r>
        <w:rPr>
          <w:spacing w:val="1"/>
        </w:rPr>
        <w:t xml:space="preserve"> </w:t>
      </w:r>
      <w:r>
        <w:t>aanleiding geven tot</w:t>
      </w:r>
      <w:r>
        <w:rPr>
          <w:spacing w:val="49"/>
        </w:rPr>
        <w:t xml:space="preserve"> </w:t>
      </w:r>
      <w:r>
        <w:t>het verlies</w:t>
      </w:r>
      <w:r>
        <w:rPr>
          <w:spacing w:val="1"/>
        </w:rPr>
        <w:t xml:space="preserve"> </w:t>
      </w:r>
      <w:r>
        <w:t>van</w:t>
      </w:r>
      <w:r>
        <w:rPr>
          <w:spacing w:val="1"/>
        </w:rPr>
        <w:t xml:space="preserve"> </w:t>
      </w:r>
      <w:r>
        <w:t>tolkuren.</w:t>
      </w:r>
      <w:r>
        <w:rPr>
          <w:spacing w:val="1"/>
        </w:rPr>
        <w:t xml:space="preserve"> </w:t>
      </w:r>
      <w:r>
        <w:t>Ook</w:t>
      </w:r>
      <w:r>
        <w:rPr>
          <w:spacing w:val="1"/>
        </w:rPr>
        <w:t xml:space="preserve"> </w:t>
      </w:r>
      <w:r>
        <w:t>tolkuren</w:t>
      </w:r>
      <w:r>
        <w:rPr>
          <w:spacing w:val="1"/>
        </w:rPr>
        <w:t xml:space="preserve"> </w:t>
      </w:r>
      <w:r>
        <w:t>die</w:t>
      </w:r>
      <w:r>
        <w:rPr>
          <w:spacing w:val="1"/>
        </w:rPr>
        <w:t xml:space="preserve"> </w:t>
      </w:r>
      <w:r>
        <w:t>ingevolge</w:t>
      </w:r>
      <w:r>
        <w:rPr>
          <w:spacing w:val="1"/>
        </w:rPr>
        <w:t xml:space="preserve"> </w:t>
      </w:r>
      <w:r>
        <w:t>te</w:t>
      </w:r>
      <w:r>
        <w:rPr>
          <w:spacing w:val="1"/>
        </w:rPr>
        <w:t xml:space="preserve"> </w:t>
      </w:r>
      <w:r>
        <w:t>voorziene</w:t>
      </w:r>
      <w:r>
        <w:rPr>
          <w:spacing w:val="49"/>
        </w:rPr>
        <w:t xml:space="preserve"> </w:t>
      </w:r>
      <w:r>
        <w:t>wijzigingen,</w:t>
      </w:r>
      <w:r>
        <w:rPr>
          <w:spacing w:val="50"/>
        </w:rPr>
        <w:t xml:space="preserve"> </w:t>
      </w:r>
      <w:r>
        <w:t>zoals</w:t>
      </w:r>
      <w:r>
        <w:rPr>
          <w:spacing w:val="50"/>
        </w:rPr>
        <w:t xml:space="preserve"> </w:t>
      </w:r>
      <w:r>
        <w:t>excursies,</w:t>
      </w:r>
      <w:r>
        <w:rPr>
          <w:spacing w:val="1"/>
        </w:rPr>
        <w:t xml:space="preserve"> </w:t>
      </w:r>
      <w:r>
        <w:t>deliberaties, …, niet of te laat werden afgemeld bij het CAB, worden door AGODI niet ten laste</w:t>
      </w:r>
      <w:r>
        <w:rPr>
          <w:spacing w:val="1"/>
        </w:rPr>
        <w:t xml:space="preserve"> </w:t>
      </w:r>
      <w:r>
        <w:t>genomen.</w:t>
      </w:r>
    </w:p>
    <w:p w14:paraId="435E9065" w14:textId="77777777" w:rsidR="0001454F" w:rsidRDefault="0001454F" w:rsidP="0001454F">
      <w:pPr>
        <w:pStyle w:val="Plattetekst"/>
        <w:spacing w:line="247" w:lineRule="auto"/>
        <w:ind w:right="162"/>
        <w:rPr>
          <w:sz w:val="21"/>
        </w:rPr>
      </w:pPr>
    </w:p>
    <w:p w14:paraId="2A96A288" w14:textId="7A87B603" w:rsidR="004F131F" w:rsidRDefault="00097101" w:rsidP="0001454F">
      <w:pPr>
        <w:pStyle w:val="Plattetekst"/>
        <w:spacing w:line="247" w:lineRule="auto"/>
        <w:ind w:right="162"/>
      </w:pPr>
      <w:r>
        <w:t>Er</w:t>
      </w:r>
      <w:r>
        <w:rPr>
          <w:spacing w:val="1"/>
        </w:rPr>
        <w:t xml:space="preserve"> </w:t>
      </w:r>
      <w:r>
        <w:t>mogen</w:t>
      </w:r>
      <w:r>
        <w:rPr>
          <w:spacing w:val="1"/>
        </w:rPr>
        <w:t xml:space="preserve"> </w:t>
      </w:r>
      <w:r>
        <w:t>geen</w:t>
      </w:r>
      <w:r>
        <w:rPr>
          <w:spacing w:val="1"/>
        </w:rPr>
        <w:t xml:space="preserve"> </w:t>
      </w:r>
      <w:r>
        <w:t>bijkomende</w:t>
      </w:r>
      <w:r>
        <w:rPr>
          <w:spacing w:val="1"/>
        </w:rPr>
        <w:t xml:space="preserve"> </w:t>
      </w:r>
      <w:r>
        <w:t>kosten</w:t>
      </w:r>
      <w:r>
        <w:rPr>
          <w:spacing w:val="1"/>
        </w:rPr>
        <w:t xml:space="preserve"> </w:t>
      </w:r>
      <w:r>
        <w:t>voor</w:t>
      </w:r>
      <w:r>
        <w:rPr>
          <w:spacing w:val="1"/>
        </w:rPr>
        <w:t xml:space="preserve"> </w:t>
      </w:r>
      <w:r>
        <w:t>tolkuren worden</w:t>
      </w:r>
      <w:r>
        <w:rPr>
          <w:spacing w:val="1"/>
        </w:rPr>
        <w:t xml:space="preserve"> </w:t>
      </w:r>
      <w:r>
        <w:t>doorgerekend</w:t>
      </w:r>
      <w:r>
        <w:rPr>
          <w:spacing w:val="1"/>
        </w:rPr>
        <w:t xml:space="preserve"> </w:t>
      </w:r>
      <w:r>
        <w:t>aan</w:t>
      </w:r>
      <w:r>
        <w:rPr>
          <w:spacing w:val="1"/>
        </w:rPr>
        <w:t xml:space="preserve"> </w:t>
      </w:r>
      <w:r>
        <w:t>de</w:t>
      </w:r>
      <w:r>
        <w:rPr>
          <w:spacing w:val="1"/>
        </w:rPr>
        <w:t xml:space="preserve"> </w:t>
      </w:r>
      <w:r>
        <w:t>betrokken</w:t>
      </w:r>
      <w:r>
        <w:rPr>
          <w:spacing w:val="-48"/>
        </w:rPr>
        <w:t xml:space="preserve"> </w:t>
      </w:r>
      <w:r>
        <w:t>leerling</w:t>
      </w:r>
      <w:r>
        <w:rPr>
          <w:spacing w:val="-2"/>
        </w:rPr>
        <w:t xml:space="preserve"> </w:t>
      </w:r>
      <w:r>
        <w:t>of</w:t>
      </w:r>
      <w:r>
        <w:rPr>
          <w:spacing w:val="-2"/>
        </w:rPr>
        <w:t xml:space="preserve"> </w:t>
      </w:r>
      <w:r>
        <w:t>zijn</w:t>
      </w:r>
      <w:r>
        <w:rPr>
          <w:spacing w:val="-1"/>
        </w:rPr>
        <w:t xml:space="preserve"> </w:t>
      </w:r>
      <w:r>
        <w:t>ouders.</w:t>
      </w:r>
    </w:p>
    <w:p w14:paraId="67D86E6B" w14:textId="77777777" w:rsidR="004F131F" w:rsidRDefault="004F131F" w:rsidP="004F131F">
      <w:pPr>
        <w:pStyle w:val="Plattetekst"/>
        <w:spacing w:line="247" w:lineRule="auto"/>
        <w:ind w:left="132" w:right="162"/>
      </w:pPr>
    </w:p>
    <w:p w14:paraId="57C5494B" w14:textId="352484FE" w:rsidR="005D0D29" w:rsidRDefault="00097101" w:rsidP="004F131F">
      <w:pPr>
        <w:pStyle w:val="Plattetekst"/>
        <w:numPr>
          <w:ilvl w:val="0"/>
          <w:numId w:val="3"/>
        </w:numPr>
        <w:spacing w:line="247" w:lineRule="auto"/>
        <w:ind w:right="162"/>
      </w:pPr>
      <w:r>
        <w:rPr>
          <w:w w:val="105"/>
        </w:rPr>
        <w:t>STOPZETTING</w:t>
      </w:r>
      <w:r>
        <w:rPr>
          <w:spacing w:val="-3"/>
          <w:w w:val="105"/>
        </w:rPr>
        <w:t xml:space="preserve"> </w:t>
      </w:r>
      <w:r>
        <w:rPr>
          <w:w w:val="105"/>
        </w:rPr>
        <w:t>VAN</w:t>
      </w:r>
      <w:r>
        <w:rPr>
          <w:spacing w:val="-8"/>
          <w:w w:val="105"/>
        </w:rPr>
        <w:t xml:space="preserve"> </w:t>
      </w:r>
      <w:r>
        <w:rPr>
          <w:w w:val="105"/>
        </w:rPr>
        <w:t>OPLEIDING</w:t>
      </w:r>
    </w:p>
    <w:p w14:paraId="3F03E8F2" w14:textId="77777777" w:rsidR="0001454F" w:rsidRDefault="0001454F" w:rsidP="0001454F">
      <w:pPr>
        <w:pStyle w:val="Plattetekst"/>
        <w:spacing w:line="247" w:lineRule="auto"/>
        <w:ind w:right="152"/>
        <w:jc w:val="both"/>
        <w:rPr>
          <w:sz w:val="23"/>
        </w:rPr>
      </w:pPr>
    </w:p>
    <w:p w14:paraId="57C5494D" w14:textId="1DD63D8C" w:rsidR="005D0D29" w:rsidRDefault="00097101" w:rsidP="0001454F">
      <w:pPr>
        <w:pStyle w:val="Plattetekst"/>
        <w:spacing w:line="247" w:lineRule="auto"/>
        <w:ind w:right="152"/>
        <w:jc w:val="both"/>
      </w:pPr>
      <w:r>
        <w:t>Indien de leerling zijn of haar studies (in uw onderwijsinstelling) beëindigt, dan vervalt</w:t>
      </w:r>
      <w:r>
        <w:rPr>
          <w:spacing w:val="1"/>
        </w:rPr>
        <w:t xml:space="preserve"> </w:t>
      </w:r>
      <w:r>
        <w:t>de</w:t>
      </w:r>
      <w:r>
        <w:rPr>
          <w:spacing w:val="1"/>
        </w:rPr>
        <w:t xml:space="preserve"> </w:t>
      </w:r>
      <w:r>
        <w:t>toekenning voor tolkuren. De stopzetting van studies</w:t>
      </w:r>
      <w:r>
        <w:rPr>
          <w:spacing w:val="1"/>
        </w:rPr>
        <w:t xml:space="preserve"> </w:t>
      </w:r>
      <w:r>
        <w:t>wordt</w:t>
      </w:r>
      <w:r>
        <w:rPr>
          <w:spacing w:val="1"/>
        </w:rPr>
        <w:t xml:space="preserve"> </w:t>
      </w:r>
      <w:r>
        <w:t>gemeld via e-mail aan de</w:t>
      </w:r>
      <w:r>
        <w:rPr>
          <w:spacing w:val="1"/>
        </w:rPr>
        <w:t xml:space="preserve"> </w:t>
      </w:r>
      <w:r>
        <w:t>cel</w:t>
      </w:r>
      <w:r>
        <w:rPr>
          <w:spacing w:val="1"/>
        </w:rPr>
        <w:t xml:space="preserve"> </w:t>
      </w:r>
      <w:r>
        <w:t>Speciale Onderwijsleermiddelen.</w:t>
      </w:r>
    </w:p>
    <w:sectPr w:rsidR="005D0D29">
      <w:footerReference w:type="default" r:id="rId16"/>
      <w:pgSz w:w="12240" w:h="15840"/>
      <w:pgMar w:top="1400" w:right="1700" w:bottom="1320" w:left="1720" w:header="0" w:footer="11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32D4" w14:textId="77777777" w:rsidR="004971BB" w:rsidRDefault="004971BB">
      <w:r>
        <w:separator/>
      </w:r>
    </w:p>
  </w:endnote>
  <w:endnote w:type="continuationSeparator" w:id="0">
    <w:p w14:paraId="1F9B6324" w14:textId="77777777" w:rsidR="004971BB" w:rsidRDefault="0049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494F" w14:textId="5354E110" w:rsidR="005D0D29" w:rsidRDefault="008A62E4">
    <w:pPr>
      <w:pStyle w:val="Plattetekst"/>
      <w:spacing w:line="14" w:lineRule="auto"/>
      <w:rPr>
        <w:sz w:val="20"/>
      </w:rPr>
    </w:pPr>
    <w:r>
      <w:rPr>
        <w:noProof/>
      </w:rPr>
      <mc:AlternateContent>
        <mc:Choice Requires="wps">
          <w:drawing>
            <wp:anchor distT="0" distB="0" distL="114300" distR="114300" simplePos="0" relativeHeight="487475200" behindDoc="1" locked="0" layoutInCell="1" allowOverlap="1" wp14:anchorId="57C54950" wp14:editId="3EA176BC">
              <wp:simplePos x="0" y="0"/>
              <wp:positionH relativeFrom="page">
                <wp:posOffset>6492240</wp:posOffset>
              </wp:positionH>
              <wp:positionV relativeFrom="page">
                <wp:posOffset>9199245</wp:posOffset>
              </wp:positionV>
              <wp:extent cx="148590"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4952" w14:textId="77777777" w:rsidR="005D0D29" w:rsidRDefault="00097101">
                          <w:pPr>
                            <w:spacing w:line="203" w:lineRule="exact"/>
                            <w:ind w:left="60"/>
                            <w:rPr>
                              <w:sz w:val="18"/>
                            </w:rPr>
                          </w:pPr>
                          <w:r>
                            <w:fldChar w:fldCharType="begin"/>
                          </w:r>
                          <w:r>
                            <w:rPr>
                              <w:w w:val="102"/>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4950" id="_x0000_t202" coordsize="21600,21600" o:spt="202" path="m,l,21600r21600,l21600,xe">
              <v:stroke joinstyle="miter"/>
              <v:path gradientshapeok="t" o:connecttype="rect"/>
            </v:shapetype>
            <v:shape id="docshape1" o:spid="_x0000_s1026" type="#_x0000_t202" style="position:absolute;margin-left:511.2pt;margin-top:724.35pt;width:11.7pt;height:11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" filled="f" stroked="f">
              <v:textbox inset="0,0,0,0">
                <w:txbxContent>
                  <w:p w14:paraId="57C54952" w14:textId="77777777" w:rsidR="005D0D29" w:rsidRDefault="00097101">
                    <w:pPr>
                      <w:spacing w:line="203" w:lineRule="exact"/>
                      <w:ind w:left="60"/>
                      <w:rPr>
                        <w:sz w:val="18"/>
                      </w:rPr>
                    </w:pPr>
                    <w:r>
                      <w:fldChar w:fldCharType="begin"/>
                    </w:r>
                    <w:r>
                      <w:rPr>
                        <w:w w:val="102"/>
                        <w:sz w:val="1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5712" behindDoc="1" locked="0" layoutInCell="1" allowOverlap="1" wp14:anchorId="57C54951" wp14:editId="4167A28A">
              <wp:simplePos x="0" y="0"/>
              <wp:positionH relativeFrom="page">
                <wp:posOffset>3285490</wp:posOffset>
              </wp:positionH>
              <wp:positionV relativeFrom="page">
                <wp:posOffset>9472930</wp:posOffset>
              </wp:positionV>
              <wp:extent cx="940435" cy="1524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4953" w14:textId="77777777" w:rsidR="005D0D29" w:rsidRDefault="00A87A2D">
                          <w:pPr>
                            <w:spacing w:before="12"/>
                            <w:ind w:left="20"/>
                            <w:rPr>
                              <w:rFonts w:ascii="Times New Roman"/>
                              <w:sz w:val="18"/>
                            </w:rPr>
                          </w:pPr>
                          <w:hyperlink r:id="rId1">
                            <w:r w:rsidR="00097101">
                              <w:rPr>
                                <w:rFonts w:ascii="Times New Roman"/>
                                <w:sz w:val="18"/>
                              </w:rPr>
                              <w:t>www.vlaanderen.be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4951" id="docshape2" o:spid="_x0000_s1027" type="#_x0000_t202" style="position:absolute;margin-left:258.7pt;margin-top:745.9pt;width:74.05pt;height:12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" filled="f" stroked="f">
              <v:textbox inset="0,0,0,0">
                <w:txbxContent>
                  <w:p w14:paraId="57C54953" w14:textId="77777777" w:rsidR="005D0D29" w:rsidRDefault="00EF2EF9">
                    <w:pPr>
                      <w:spacing w:before="12"/>
                      <w:ind w:left="20"/>
                      <w:rPr>
                        <w:rFonts w:ascii="Times New Roman"/>
                        <w:sz w:val="18"/>
                      </w:rPr>
                    </w:pPr>
                    <w:hyperlink r:id="rId2">
                      <w:r w:rsidR="00097101">
                        <w:rPr>
                          <w:rFonts w:ascii="Times New Roman"/>
                          <w:sz w:val="18"/>
                        </w:rPr>
                        <w:t>www.vlaanderen.be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D04F" w14:textId="77777777" w:rsidR="004971BB" w:rsidRDefault="004971BB">
      <w:r>
        <w:separator/>
      </w:r>
    </w:p>
  </w:footnote>
  <w:footnote w:type="continuationSeparator" w:id="0">
    <w:p w14:paraId="20F25418" w14:textId="77777777" w:rsidR="004971BB" w:rsidRDefault="004971BB">
      <w:r>
        <w:continuationSeparator/>
      </w:r>
    </w:p>
  </w:footnote>
  <w:footnote w:id="1">
    <w:p w14:paraId="36FBC30F" w14:textId="4B780DD1" w:rsidR="00B724C9" w:rsidRDefault="00B724C9">
      <w:pPr>
        <w:pStyle w:val="Voetnoottekst"/>
      </w:pPr>
      <w:r>
        <w:rPr>
          <w:rStyle w:val="Voetnootmarkering"/>
        </w:rPr>
        <w:footnoteRef/>
      </w:r>
      <w:r>
        <w:t xml:space="preserve"> </w:t>
      </w:r>
      <w:r w:rsidR="00507E63">
        <w:t>Een tolk</w:t>
      </w:r>
      <w:r w:rsidR="00BD23FA">
        <w:t>prestatie</w:t>
      </w:r>
      <w:r w:rsidR="00507E63">
        <w:t xml:space="preserve"> van eenzelfde tolk bij eenzelfde leerling voor aaneengesloten lestijden, al dan niet onderbroken door een kleine pauze (speeltijd) wordt beschouwd als één tolkopdracht. De reële middagpauze in de school</w:t>
      </w:r>
      <w:r w:rsidR="0083291C">
        <w:t xml:space="preserve"> deelt de tolkprestatie</w:t>
      </w:r>
      <w:r w:rsidR="00507E63">
        <w:t xml:space="preserve"> altijd </w:t>
      </w:r>
      <w:r w:rsidR="0083291C">
        <w:t>op in twee tolkopdrachten</w:t>
      </w:r>
      <w:r w:rsidR="00507E63">
        <w:t>. Dit betekent dat de voormiddagprestatie aan de middagpauze stopt en daar wordt afgerond. De namiddagprestatie begint na de middagpauze en wordt eveneens afgerond. (zie ook 3. Afronding tolkuren)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31B"/>
    <w:multiLevelType w:val="multilevel"/>
    <w:tmpl w:val="C37054EC"/>
    <w:lvl w:ilvl="0">
      <w:start w:val="1"/>
      <w:numFmt w:val="decimal"/>
      <w:lvlText w:val="%1."/>
      <w:lvlJc w:val="left"/>
      <w:pPr>
        <w:ind w:left="809" w:hanging="677"/>
        <w:jc w:val="left"/>
      </w:pPr>
      <w:rPr>
        <w:rFonts w:ascii="Calibri" w:eastAsia="Calibri" w:hAnsi="Calibri" w:cs="Calibri" w:hint="default"/>
        <w:b w:val="0"/>
        <w:bCs w:val="0"/>
        <w:i w:val="0"/>
        <w:iCs w:val="0"/>
        <w:w w:val="100"/>
        <w:sz w:val="22"/>
        <w:szCs w:val="22"/>
        <w:lang w:val="nl-BE" w:eastAsia="en-US" w:bidi="ar-SA"/>
      </w:rPr>
    </w:lvl>
    <w:lvl w:ilvl="1">
      <w:start w:val="1"/>
      <w:numFmt w:val="decimal"/>
      <w:lvlText w:val="%1.%2"/>
      <w:lvlJc w:val="left"/>
      <w:pPr>
        <w:ind w:left="797" w:hanging="665"/>
        <w:jc w:val="left"/>
      </w:pPr>
      <w:rPr>
        <w:rFonts w:ascii="Calibri" w:eastAsia="Calibri" w:hAnsi="Calibri" w:cs="Calibri" w:hint="default"/>
        <w:b w:val="0"/>
        <w:bCs w:val="0"/>
        <w:i/>
        <w:iCs/>
        <w:spacing w:val="-1"/>
        <w:w w:val="100"/>
        <w:sz w:val="22"/>
        <w:szCs w:val="22"/>
        <w:lang w:val="nl-BE" w:eastAsia="en-US" w:bidi="ar-SA"/>
      </w:rPr>
    </w:lvl>
    <w:lvl w:ilvl="2">
      <w:start w:val="1"/>
      <w:numFmt w:val="decimal"/>
      <w:lvlText w:val="%1.%2.%3"/>
      <w:lvlJc w:val="left"/>
      <w:pPr>
        <w:ind w:left="848" w:hanging="716"/>
        <w:jc w:val="left"/>
      </w:pPr>
      <w:rPr>
        <w:rFonts w:ascii="Calibri" w:eastAsia="Calibri" w:hAnsi="Calibri" w:cs="Calibri" w:hint="default"/>
        <w:b w:val="0"/>
        <w:bCs w:val="0"/>
        <w:i/>
        <w:iCs/>
        <w:spacing w:val="-1"/>
        <w:w w:val="100"/>
        <w:sz w:val="22"/>
        <w:szCs w:val="22"/>
        <w:lang w:val="nl-BE" w:eastAsia="en-US" w:bidi="ar-SA"/>
      </w:rPr>
    </w:lvl>
    <w:lvl w:ilvl="3">
      <w:numFmt w:val="bullet"/>
      <w:lvlText w:val="•"/>
      <w:lvlJc w:val="left"/>
      <w:pPr>
        <w:ind w:left="2613" w:hanging="716"/>
      </w:pPr>
      <w:rPr>
        <w:rFonts w:hint="default"/>
        <w:lang w:val="nl-BE" w:eastAsia="en-US" w:bidi="ar-SA"/>
      </w:rPr>
    </w:lvl>
    <w:lvl w:ilvl="4">
      <w:numFmt w:val="bullet"/>
      <w:lvlText w:val="•"/>
      <w:lvlJc w:val="left"/>
      <w:pPr>
        <w:ind w:left="3500" w:hanging="716"/>
      </w:pPr>
      <w:rPr>
        <w:rFonts w:hint="default"/>
        <w:lang w:val="nl-BE" w:eastAsia="en-US" w:bidi="ar-SA"/>
      </w:rPr>
    </w:lvl>
    <w:lvl w:ilvl="5">
      <w:numFmt w:val="bullet"/>
      <w:lvlText w:val="•"/>
      <w:lvlJc w:val="left"/>
      <w:pPr>
        <w:ind w:left="4386" w:hanging="716"/>
      </w:pPr>
      <w:rPr>
        <w:rFonts w:hint="default"/>
        <w:lang w:val="nl-BE" w:eastAsia="en-US" w:bidi="ar-SA"/>
      </w:rPr>
    </w:lvl>
    <w:lvl w:ilvl="6">
      <w:numFmt w:val="bullet"/>
      <w:lvlText w:val="•"/>
      <w:lvlJc w:val="left"/>
      <w:pPr>
        <w:ind w:left="5273" w:hanging="716"/>
      </w:pPr>
      <w:rPr>
        <w:rFonts w:hint="default"/>
        <w:lang w:val="nl-BE" w:eastAsia="en-US" w:bidi="ar-SA"/>
      </w:rPr>
    </w:lvl>
    <w:lvl w:ilvl="7">
      <w:numFmt w:val="bullet"/>
      <w:lvlText w:val="•"/>
      <w:lvlJc w:val="left"/>
      <w:pPr>
        <w:ind w:left="6160" w:hanging="716"/>
      </w:pPr>
      <w:rPr>
        <w:rFonts w:hint="default"/>
        <w:lang w:val="nl-BE" w:eastAsia="en-US" w:bidi="ar-SA"/>
      </w:rPr>
    </w:lvl>
    <w:lvl w:ilvl="8">
      <w:numFmt w:val="bullet"/>
      <w:lvlText w:val="•"/>
      <w:lvlJc w:val="left"/>
      <w:pPr>
        <w:ind w:left="7046" w:hanging="716"/>
      </w:pPr>
      <w:rPr>
        <w:rFonts w:hint="default"/>
        <w:lang w:val="nl-BE" w:eastAsia="en-US" w:bidi="ar-SA"/>
      </w:rPr>
    </w:lvl>
  </w:abstractNum>
  <w:abstractNum w:abstractNumId="1" w15:restartNumberingAfterBreak="0">
    <w:nsid w:val="2BB27714"/>
    <w:multiLevelType w:val="hybridMultilevel"/>
    <w:tmpl w:val="FE50F894"/>
    <w:lvl w:ilvl="0" w:tplc="0AA26388">
      <w:numFmt w:val="bullet"/>
      <w:lvlText w:val="-"/>
      <w:lvlJc w:val="left"/>
      <w:pPr>
        <w:ind w:left="475" w:hanging="360"/>
      </w:pPr>
      <w:rPr>
        <w:rFonts w:ascii="Calibri" w:eastAsia="Calibri" w:hAnsi="Calibri" w:cs="Calibri" w:hint="default"/>
        <w:b w:val="0"/>
        <w:bCs w:val="0"/>
        <w:i w:val="0"/>
        <w:iCs w:val="0"/>
        <w:w w:val="100"/>
        <w:sz w:val="22"/>
        <w:szCs w:val="22"/>
        <w:lang w:val="nl-BE" w:eastAsia="en-US" w:bidi="ar-SA"/>
      </w:rPr>
    </w:lvl>
    <w:lvl w:ilvl="1" w:tplc="B37C0B3C">
      <w:numFmt w:val="bullet"/>
      <w:lvlText w:val="•"/>
      <w:lvlJc w:val="left"/>
      <w:pPr>
        <w:ind w:left="1314" w:hanging="360"/>
      </w:pPr>
      <w:rPr>
        <w:rFonts w:hint="default"/>
        <w:lang w:val="nl-BE" w:eastAsia="en-US" w:bidi="ar-SA"/>
      </w:rPr>
    </w:lvl>
    <w:lvl w:ilvl="2" w:tplc="5E7420D6">
      <w:numFmt w:val="bullet"/>
      <w:lvlText w:val="•"/>
      <w:lvlJc w:val="left"/>
      <w:pPr>
        <w:ind w:left="2148" w:hanging="360"/>
      </w:pPr>
      <w:rPr>
        <w:rFonts w:hint="default"/>
        <w:lang w:val="nl-BE" w:eastAsia="en-US" w:bidi="ar-SA"/>
      </w:rPr>
    </w:lvl>
    <w:lvl w:ilvl="3" w:tplc="3BEC48B0">
      <w:numFmt w:val="bullet"/>
      <w:lvlText w:val="•"/>
      <w:lvlJc w:val="left"/>
      <w:pPr>
        <w:ind w:left="2982" w:hanging="360"/>
      </w:pPr>
      <w:rPr>
        <w:rFonts w:hint="default"/>
        <w:lang w:val="nl-BE" w:eastAsia="en-US" w:bidi="ar-SA"/>
      </w:rPr>
    </w:lvl>
    <w:lvl w:ilvl="4" w:tplc="F7F29000">
      <w:numFmt w:val="bullet"/>
      <w:lvlText w:val="•"/>
      <w:lvlJc w:val="left"/>
      <w:pPr>
        <w:ind w:left="3816" w:hanging="360"/>
      </w:pPr>
      <w:rPr>
        <w:rFonts w:hint="default"/>
        <w:lang w:val="nl-BE" w:eastAsia="en-US" w:bidi="ar-SA"/>
      </w:rPr>
    </w:lvl>
    <w:lvl w:ilvl="5" w:tplc="DB8AE646">
      <w:numFmt w:val="bullet"/>
      <w:lvlText w:val="•"/>
      <w:lvlJc w:val="left"/>
      <w:pPr>
        <w:ind w:left="4650" w:hanging="360"/>
      </w:pPr>
      <w:rPr>
        <w:rFonts w:hint="default"/>
        <w:lang w:val="nl-BE" w:eastAsia="en-US" w:bidi="ar-SA"/>
      </w:rPr>
    </w:lvl>
    <w:lvl w:ilvl="6" w:tplc="CADCE5C0">
      <w:numFmt w:val="bullet"/>
      <w:lvlText w:val="•"/>
      <w:lvlJc w:val="left"/>
      <w:pPr>
        <w:ind w:left="5484" w:hanging="360"/>
      </w:pPr>
      <w:rPr>
        <w:rFonts w:hint="default"/>
        <w:lang w:val="nl-BE" w:eastAsia="en-US" w:bidi="ar-SA"/>
      </w:rPr>
    </w:lvl>
    <w:lvl w:ilvl="7" w:tplc="843A1898">
      <w:numFmt w:val="bullet"/>
      <w:lvlText w:val="•"/>
      <w:lvlJc w:val="left"/>
      <w:pPr>
        <w:ind w:left="6318" w:hanging="360"/>
      </w:pPr>
      <w:rPr>
        <w:rFonts w:hint="default"/>
        <w:lang w:val="nl-BE" w:eastAsia="en-US" w:bidi="ar-SA"/>
      </w:rPr>
    </w:lvl>
    <w:lvl w:ilvl="8" w:tplc="F49CA73C">
      <w:numFmt w:val="bullet"/>
      <w:lvlText w:val="•"/>
      <w:lvlJc w:val="left"/>
      <w:pPr>
        <w:ind w:left="7152" w:hanging="360"/>
      </w:pPr>
      <w:rPr>
        <w:rFonts w:hint="default"/>
        <w:lang w:val="nl-BE" w:eastAsia="en-US" w:bidi="ar-SA"/>
      </w:rPr>
    </w:lvl>
  </w:abstractNum>
  <w:abstractNum w:abstractNumId="2" w15:restartNumberingAfterBreak="0">
    <w:nsid w:val="34252F15"/>
    <w:multiLevelType w:val="hybridMultilevel"/>
    <w:tmpl w:val="DA0A4D5A"/>
    <w:lvl w:ilvl="0" w:tplc="DF36BED6">
      <w:numFmt w:val="bullet"/>
      <w:lvlText w:val="-"/>
      <w:lvlJc w:val="left"/>
      <w:pPr>
        <w:ind w:left="809" w:hanging="339"/>
      </w:pPr>
      <w:rPr>
        <w:rFonts w:ascii="Calibri" w:eastAsia="Calibri" w:hAnsi="Calibri" w:cs="Calibri" w:hint="default"/>
        <w:b w:val="0"/>
        <w:bCs w:val="0"/>
        <w:i w:val="0"/>
        <w:iCs w:val="0"/>
        <w:w w:val="100"/>
        <w:sz w:val="22"/>
        <w:szCs w:val="22"/>
        <w:lang w:val="nl-BE" w:eastAsia="en-US" w:bidi="ar-SA"/>
      </w:rPr>
    </w:lvl>
    <w:lvl w:ilvl="1" w:tplc="8FDA3BD4">
      <w:numFmt w:val="bullet"/>
      <w:lvlText w:val="•"/>
      <w:lvlJc w:val="left"/>
      <w:pPr>
        <w:ind w:left="1602" w:hanging="339"/>
      </w:pPr>
      <w:rPr>
        <w:rFonts w:hint="default"/>
        <w:lang w:val="nl-BE" w:eastAsia="en-US" w:bidi="ar-SA"/>
      </w:rPr>
    </w:lvl>
    <w:lvl w:ilvl="2" w:tplc="84ECC0FA">
      <w:numFmt w:val="bullet"/>
      <w:lvlText w:val="•"/>
      <w:lvlJc w:val="left"/>
      <w:pPr>
        <w:ind w:left="2404" w:hanging="339"/>
      </w:pPr>
      <w:rPr>
        <w:rFonts w:hint="default"/>
        <w:lang w:val="nl-BE" w:eastAsia="en-US" w:bidi="ar-SA"/>
      </w:rPr>
    </w:lvl>
    <w:lvl w:ilvl="3" w:tplc="C804C4F2">
      <w:numFmt w:val="bullet"/>
      <w:lvlText w:val="•"/>
      <w:lvlJc w:val="left"/>
      <w:pPr>
        <w:ind w:left="3206" w:hanging="339"/>
      </w:pPr>
      <w:rPr>
        <w:rFonts w:hint="default"/>
        <w:lang w:val="nl-BE" w:eastAsia="en-US" w:bidi="ar-SA"/>
      </w:rPr>
    </w:lvl>
    <w:lvl w:ilvl="4" w:tplc="0F2C81BA">
      <w:numFmt w:val="bullet"/>
      <w:lvlText w:val="•"/>
      <w:lvlJc w:val="left"/>
      <w:pPr>
        <w:ind w:left="4008" w:hanging="339"/>
      </w:pPr>
      <w:rPr>
        <w:rFonts w:hint="default"/>
        <w:lang w:val="nl-BE" w:eastAsia="en-US" w:bidi="ar-SA"/>
      </w:rPr>
    </w:lvl>
    <w:lvl w:ilvl="5" w:tplc="3A16E080">
      <w:numFmt w:val="bullet"/>
      <w:lvlText w:val="•"/>
      <w:lvlJc w:val="left"/>
      <w:pPr>
        <w:ind w:left="4810" w:hanging="339"/>
      </w:pPr>
      <w:rPr>
        <w:rFonts w:hint="default"/>
        <w:lang w:val="nl-BE" w:eastAsia="en-US" w:bidi="ar-SA"/>
      </w:rPr>
    </w:lvl>
    <w:lvl w:ilvl="6" w:tplc="3D1CA7BA">
      <w:numFmt w:val="bullet"/>
      <w:lvlText w:val="•"/>
      <w:lvlJc w:val="left"/>
      <w:pPr>
        <w:ind w:left="5612" w:hanging="339"/>
      </w:pPr>
      <w:rPr>
        <w:rFonts w:hint="default"/>
        <w:lang w:val="nl-BE" w:eastAsia="en-US" w:bidi="ar-SA"/>
      </w:rPr>
    </w:lvl>
    <w:lvl w:ilvl="7" w:tplc="2A8E0A22">
      <w:numFmt w:val="bullet"/>
      <w:lvlText w:val="•"/>
      <w:lvlJc w:val="left"/>
      <w:pPr>
        <w:ind w:left="6414" w:hanging="339"/>
      </w:pPr>
      <w:rPr>
        <w:rFonts w:hint="default"/>
        <w:lang w:val="nl-BE" w:eastAsia="en-US" w:bidi="ar-SA"/>
      </w:rPr>
    </w:lvl>
    <w:lvl w:ilvl="8" w:tplc="0F08223E">
      <w:numFmt w:val="bullet"/>
      <w:lvlText w:val="•"/>
      <w:lvlJc w:val="left"/>
      <w:pPr>
        <w:ind w:left="7216" w:hanging="339"/>
      </w:pPr>
      <w:rPr>
        <w:rFonts w:hint="default"/>
        <w:lang w:val="nl-BE" w:eastAsia="en-US" w:bidi="ar-SA"/>
      </w:rPr>
    </w:lvl>
  </w:abstractNum>
  <w:abstractNum w:abstractNumId="3" w15:restartNumberingAfterBreak="0">
    <w:nsid w:val="468101C5"/>
    <w:multiLevelType w:val="hybridMultilevel"/>
    <w:tmpl w:val="2D289D44"/>
    <w:lvl w:ilvl="0" w:tplc="B4EE8266">
      <w:numFmt w:val="bullet"/>
      <w:lvlText w:val="-"/>
      <w:lvlJc w:val="left"/>
      <w:pPr>
        <w:ind w:left="808" w:hanging="339"/>
      </w:pPr>
      <w:rPr>
        <w:rFonts w:ascii="Calibri" w:eastAsia="Calibri" w:hAnsi="Calibri" w:cs="Calibri" w:hint="default"/>
        <w:b w:val="0"/>
        <w:bCs w:val="0"/>
        <w:i w:val="0"/>
        <w:iCs w:val="0"/>
        <w:w w:val="100"/>
        <w:sz w:val="22"/>
        <w:szCs w:val="22"/>
        <w:lang w:val="nl-BE" w:eastAsia="en-US" w:bidi="ar-SA"/>
      </w:rPr>
    </w:lvl>
    <w:lvl w:ilvl="1" w:tplc="F1F02084">
      <w:numFmt w:val="bullet"/>
      <w:lvlText w:val="•"/>
      <w:lvlJc w:val="left"/>
      <w:pPr>
        <w:ind w:left="1602" w:hanging="339"/>
      </w:pPr>
      <w:rPr>
        <w:rFonts w:hint="default"/>
        <w:lang w:val="nl-BE" w:eastAsia="en-US" w:bidi="ar-SA"/>
      </w:rPr>
    </w:lvl>
    <w:lvl w:ilvl="2" w:tplc="D03E50B6">
      <w:numFmt w:val="bullet"/>
      <w:lvlText w:val="•"/>
      <w:lvlJc w:val="left"/>
      <w:pPr>
        <w:ind w:left="2404" w:hanging="339"/>
      </w:pPr>
      <w:rPr>
        <w:rFonts w:hint="default"/>
        <w:lang w:val="nl-BE" w:eastAsia="en-US" w:bidi="ar-SA"/>
      </w:rPr>
    </w:lvl>
    <w:lvl w:ilvl="3" w:tplc="CF8474E6">
      <w:numFmt w:val="bullet"/>
      <w:lvlText w:val="•"/>
      <w:lvlJc w:val="left"/>
      <w:pPr>
        <w:ind w:left="3206" w:hanging="339"/>
      </w:pPr>
      <w:rPr>
        <w:rFonts w:hint="default"/>
        <w:lang w:val="nl-BE" w:eastAsia="en-US" w:bidi="ar-SA"/>
      </w:rPr>
    </w:lvl>
    <w:lvl w:ilvl="4" w:tplc="00AE8D54">
      <w:numFmt w:val="bullet"/>
      <w:lvlText w:val="•"/>
      <w:lvlJc w:val="left"/>
      <w:pPr>
        <w:ind w:left="4008" w:hanging="339"/>
      </w:pPr>
      <w:rPr>
        <w:rFonts w:hint="default"/>
        <w:lang w:val="nl-BE" w:eastAsia="en-US" w:bidi="ar-SA"/>
      </w:rPr>
    </w:lvl>
    <w:lvl w:ilvl="5" w:tplc="6AA6BAEA">
      <w:numFmt w:val="bullet"/>
      <w:lvlText w:val="•"/>
      <w:lvlJc w:val="left"/>
      <w:pPr>
        <w:ind w:left="4810" w:hanging="339"/>
      </w:pPr>
      <w:rPr>
        <w:rFonts w:hint="default"/>
        <w:lang w:val="nl-BE" w:eastAsia="en-US" w:bidi="ar-SA"/>
      </w:rPr>
    </w:lvl>
    <w:lvl w:ilvl="6" w:tplc="2B4C58C0">
      <w:numFmt w:val="bullet"/>
      <w:lvlText w:val="•"/>
      <w:lvlJc w:val="left"/>
      <w:pPr>
        <w:ind w:left="5612" w:hanging="339"/>
      </w:pPr>
      <w:rPr>
        <w:rFonts w:hint="default"/>
        <w:lang w:val="nl-BE" w:eastAsia="en-US" w:bidi="ar-SA"/>
      </w:rPr>
    </w:lvl>
    <w:lvl w:ilvl="7" w:tplc="3A88EA06">
      <w:numFmt w:val="bullet"/>
      <w:lvlText w:val="•"/>
      <w:lvlJc w:val="left"/>
      <w:pPr>
        <w:ind w:left="6414" w:hanging="339"/>
      </w:pPr>
      <w:rPr>
        <w:rFonts w:hint="default"/>
        <w:lang w:val="nl-BE" w:eastAsia="en-US" w:bidi="ar-SA"/>
      </w:rPr>
    </w:lvl>
    <w:lvl w:ilvl="8" w:tplc="8474D2D2">
      <w:numFmt w:val="bullet"/>
      <w:lvlText w:val="•"/>
      <w:lvlJc w:val="left"/>
      <w:pPr>
        <w:ind w:left="7216" w:hanging="339"/>
      </w:pPr>
      <w:rPr>
        <w:rFonts w:hint="default"/>
        <w:lang w:val="nl-BE" w:eastAsia="en-US" w:bidi="ar-SA"/>
      </w:rPr>
    </w:lvl>
  </w:abstractNum>
  <w:abstractNum w:abstractNumId="4" w15:restartNumberingAfterBreak="0">
    <w:nsid w:val="4E5313DB"/>
    <w:multiLevelType w:val="hybridMultilevel"/>
    <w:tmpl w:val="136C7936"/>
    <w:lvl w:ilvl="0" w:tplc="D226A95E">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29"/>
    <w:rsid w:val="0001454F"/>
    <w:rsid w:val="000168CD"/>
    <w:rsid w:val="0007044A"/>
    <w:rsid w:val="000922E5"/>
    <w:rsid w:val="000940B0"/>
    <w:rsid w:val="00097101"/>
    <w:rsid w:val="000C389C"/>
    <w:rsid w:val="00111D73"/>
    <w:rsid w:val="00135111"/>
    <w:rsid w:val="00135862"/>
    <w:rsid w:val="001D5473"/>
    <w:rsid w:val="0020495D"/>
    <w:rsid w:val="00217349"/>
    <w:rsid w:val="00217921"/>
    <w:rsid w:val="002868ED"/>
    <w:rsid w:val="002A02D3"/>
    <w:rsid w:val="002E6500"/>
    <w:rsid w:val="00331BBD"/>
    <w:rsid w:val="00347302"/>
    <w:rsid w:val="00351339"/>
    <w:rsid w:val="003A655B"/>
    <w:rsid w:val="003C1946"/>
    <w:rsid w:val="003F552B"/>
    <w:rsid w:val="004154A7"/>
    <w:rsid w:val="004971BB"/>
    <w:rsid w:val="004F131F"/>
    <w:rsid w:val="00507E63"/>
    <w:rsid w:val="005458EC"/>
    <w:rsid w:val="005906B9"/>
    <w:rsid w:val="005B3C75"/>
    <w:rsid w:val="005C2E2E"/>
    <w:rsid w:val="005D0D29"/>
    <w:rsid w:val="006074AD"/>
    <w:rsid w:val="006264F9"/>
    <w:rsid w:val="006743D2"/>
    <w:rsid w:val="00697F17"/>
    <w:rsid w:val="0072430B"/>
    <w:rsid w:val="00734399"/>
    <w:rsid w:val="007577E4"/>
    <w:rsid w:val="00784A98"/>
    <w:rsid w:val="007D023E"/>
    <w:rsid w:val="007D5D05"/>
    <w:rsid w:val="007E6147"/>
    <w:rsid w:val="0083291C"/>
    <w:rsid w:val="00857CD2"/>
    <w:rsid w:val="008706E6"/>
    <w:rsid w:val="008750C2"/>
    <w:rsid w:val="008750ED"/>
    <w:rsid w:val="008A62E4"/>
    <w:rsid w:val="008C199B"/>
    <w:rsid w:val="008E130A"/>
    <w:rsid w:val="009771BE"/>
    <w:rsid w:val="00983D23"/>
    <w:rsid w:val="00A335BB"/>
    <w:rsid w:val="00A4155F"/>
    <w:rsid w:val="00A47662"/>
    <w:rsid w:val="00A87A2D"/>
    <w:rsid w:val="00AF3A17"/>
    <w:rsid w:val="00B175B1"/>
    <w:rsid w:val="00B724C9"/>
    <w:rsid w:val="00BD03AA"/>
    <w:rsid w:val="00BD23FA"/>
    <w:rsid w:val="00C0481D"/>
    <w:rsid w:val="00C47F69"/>
    <w:rsid w:val="00CA69A1"/>
    <w:rsid w:val="00D0563D"/>
    <w:rsid w:val="00D2054B"/>
    <w:rsid w:val="00D553DC"/>
    <w:rsid w:val="00D816A7"/>
    <w:rsid w:val="00D91900"/>
    <w:rsid w:val="00DA6E5E"/>
    <w:rsid w:val="00DC55F5"/>
    <w:rsid w:val="00DD5EB1"/>
    <w:rsid w:val="00E01F75"/>
    <w:rsid w:val="00E26E98"/>
    <w:rsid w:val="00E54709"/>
    <w:rsid w:val="00E83130"/>
    <w:rsid w:val="00E86A81"/>
    <w:rsid w:val="00ED5F17"/>
    <w:rsid w:val="00EE4044"/>
    <w:rsid w:val="00EE66A1"/>
    <w:rsid w:val="00EF2EF9"/>
    <w:rsid w:val="00F16EE7"/>
    <w:rsid w:val="00F865E2"/>
    <w:rsid w:val="00FA28C2"/>
    <w:rsid w:val="00FE4F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548AD"/>
  <w15:docId w15:val="{AEF50C65-76FA-4125-BE1C-AC1DAA5C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30"/>
      <w:ind w:left="2168" w:right="1769"/>
      <w:jc w:val="center"/>
    </w:pPr>
    <w:rPr>
      <w:b/>
      <w:bCs/>
      <w:sz w:val="24"/>
      <w:szCs w:val="24"/>
      <w:u w:val="single" w:color="000000"/>
    </w:rPr>
  </w:style>
  <w:style w:type="paragraph" w:styleId="Lijstalinea">
    <w:name w:val="List Paragraph"/>
    <w:basedOn w:val="Standaard"/>
    <w:uiPriority w:val="34"/>
    <w:qFormat/>
    <w:pPr>
      <w:ind w:left="809" w:hanging="339"/>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750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50ED"/>
    <w:rPr>
      <w:rFonts w:ascii="Segoe UI" w:eastAsia="Calibri" w:hAnsi="Segoe UI" w:cs="Segoe UI"/>
      <w:sz w:val="18"/>
      <w:szCs w:val="18"/>
      <w:lang w:val="nl-BE"/>
    </w:rPr>
  </w:style>
  <w:style w:type="character" w:styleId="Hyperlink">
    <w:name w:val="Hyperlink"/>
    <w:basedOn w:val="Standaardalinea-lettertype"/>
    <w:uiPriority w:val="99"/>
    <w:unhideWhenUsed/>
    <w:rsid w:val="00EE4044"/>
    <w:rPr>
      <w:color w:val="0000FF" w:themeColor="hyperlink"/>
      <w:u w:val="single"/>
    </w:rPr>
  </w:style>
  <w:style w:type="character" w:styleId="Onopgelostemelding">
    <w:name w:val="Unresolved Mention"/>
    <w:basedOn w:val="Standaardalinea-lettertype"/>
    <w:uiPriority w:val="99"/>
    <w:semiHidden/>
    <w:unhideWhenUsed/>
    <w:rsid w:val="00EE4044"/>
    <w:rPr>
      <w:color w:val="605E5C"/>
      <w:shd w:val="clear" w:color="auto" w:fill="E1DFDD"/>
    </w:rPr>
  </w:style>
  <w:style w:type="character" w:styleId="GevolgdeHyperlink">
    <w:name w:val="FollowedHyperlink"/>
    <w:basedOn w:val="Standaardalinea-lettertype"/>
    <w:uiPriority w:val="99"/>
    <w:semiHidden/>
    <w:unhideWhenUsed/>
    <w:rsid w:val="00EE4044"/>
    <w:rPr>
      <w:color w:val="800080" w:themeColor="followedHyperlink"/>
      <w:u w:val="single"/>
    </w:rPr>
  </w:style>
  <w:style w:type="paragraph" w:styleId="Voetnoottekst">
    <w:name w:val="footnote text"/>
    <w:basedOn w:val="Standaard"/>
    <w:link w:val="VoetnoottekstChar"/>
    <w:uiPriority w:val="99"/>
    <w:semiHidden/>
    <w:unhideWhenUsed/>
    <w:rsid w:val="00B724C9"/>
    <w:rPr>
      <w:sz w:val="20"/>
      <w:szCs w:val="20"/>
    </w:rPr>
  </w:style>
  <w:style w:type="character" w:customStyle="1" w:styleId="VoetnoottekstChar">
    <w:name w:val="Voetnoottekst Char"/>
    <w:basedOn w:val="Standaardalinea-lettertype"/>
    <w:link w:val="Voetnoottekst"/>
    <w:uiPriority w:val="99"/>
    <w:semiHidden/>
    <w:rsid w:val="00B724C9"/>
    <w:rPr>
      <w:rFonts w:ascii="Calibri" w:eastAsia="Calibri" w:hAnsi="Calibri" w:cs="Calibri"/>
      <w:sz w:val="20"/>
      <w:szCs w:val="20"/>
      <w:lang w:val="nl-BE"/>
    </w:rPr>
  </w:style>
  <w:style w:type="character" w:styleId="Voetnootmarkering">
    <w:name w:val="footnote reference"/>
    <w:basedOn w:val="Standaardalinea-lettertype"/>
    <w:uiPriority w:val="99"/>
    <w:semiHidden/>
    <w:unhideWhenUsed/>
    <w:rsid w:val="00B724C9"/>
    <w:rPr>
      <w:vertAlign w:val="superscript"/>
    </w:rPr>
  </w:style>
  <w:style w:type="character" w:styleId="Verwijzingopmerking">
    <w:name w:val="annotation reference"/>
    <w:basedOn w:val="Standaardalinea-lettertype"/>
    <w:uiPriority w:val="99"/>
    <w:semiHidden/>
    <w:unhideWhenUsed/>
    <w:rsid w:val="008750C2"/>
    <w:rPr>
      <w:sz w:val="16"/>
      <w:szCs w:val="16"/>
    </w:rPr>
  </w:style>
  <w:style w:type="paragraph" w:styleId="Tekstopmerking">
    <w:name w:val="annotation text"/>
    <w:basedOn w:val="Standaard"/>
    <w:link w:val="TekstopmerkingChar"/>
    <w:uiPriority w:val="99"/>
    <w:semiHidden/>
    <w:unhideWhenUsed/>
    <w:rsid w:val="008750C2"/>
    <w:rPr>
      <w:sz w:val="20"/>
      <w:szCs w:val="20"/>
    </w:rPr>
  </w:style>
  <w:style w:type="character" w:customStyle="1" w:styleId="TekstopmerkingChar">
    <w:name w:val="Tekst opmerking Char"/>
    <w:basedOn w:val="Standaardalinea-lettertype"/>
    <w:link w:val="Tekstopmerking"/>
    <w:uiPriority w:val="99"/>
    <w:semiHidden/>
    <w:rsid w:val="008750C2"/>
    <w:rPr>
      <w:rFonts w:ascii="Calibri" w:eastAsia="Calibri" w:hAnsi="Calibri" w:cs="Calibr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8750C2"/>
    <w:rPr>
      <w:b/>
      <w:bCs/>
    </w:rPr>
  </w:style>
  <w:style w:type="character" w:customStyle="1" w:styleId="OnderwerpvanopmerkingChar">
    <w:name w:val="Onderwerp van opmerking Char"/>
    <w:basedOn w:val="TekstopmerkingChar"/>
    <w:link w:val="Onderwerpvanopmerking"/>
    <w:uiPriority w:val="99"/>
    <w:semiHidden/>
    <w:rsid w:val="008750C2"/>
    <w:rPr>
      <w:rFonts w:ascii="Calibri" w:eastAsia="Calibri" w:hAnsi="Calibri" w:cs="Calibri"/>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4091" TargetMode="External"/><Relationship Id="rId13" Type="http://schemas.openxmlformats.org/officeDocument/2006/relationships/hyperlink" Target="http://www.cab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erwijs@cabvlaander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lkaanvraag.be/" TargetMode="External"/><Relationship Id="rId5" Type="http://schemas.openxmlformats.org/officeDocument/2006/relationships/webSettings" Target="webSettings.xml"/><Relationship Id="rId15" Type="http://schemas.openxmlformats.org/officeDocument/2006/relationships/hyperlink" Target="http://www.tolkaanvraag.be" TargetMode="External"/><Relationship Id="rId10" Type="http://schemas.openxmlformats.org/officeDocument/2006/relationships/hyperlink" Target="https://data-onderwijs.vlaanderen.be/edulex/document.aspx?docid=14092" TargetMode="External"/><Relationship Id="rId4" Type="http://schemas.openxmlformats.org/officeDocument/2006/relationships/settings" Target="settings.xml"/><Relationship Id="rId9" Type="http://schemas.openxmlformats.org/officeDocument/2006/relationships/hyperlink" Target="https://data-onderwijs.vlaanderen.be/edulex/document.aspx?docid=14091" TargetMode="External"/><Relationship Id="rId14" Type="http://schemas.openxmlformats.org/officeDocument/2006/relationships/hyperlink" Target="https://eur03.safelinks.protection.outlook.com/?url=http%3A%2F%2Fwww.tolkaanvraag.be%2F&amp;data=05%7C01%7Cklaartje.liessens%40ond.vlaanderen.be%7C661caffddcb34b2adf5708da87687eea%7C0c0338a695614ee8b8d64e89cbd520a0%7C0%7C0%7C637971180278919741%7CUnknown%7CTWFpbGZsb3d8eyJWIjoiMC4wLjAwMDAiLCJQIjoiV2luMzIiLCJBTiI6Ik1haWwiLCJXVCI6Mn0%3D%7C3000%7C%7C%7C&amp;sdata=wOQjUlvVxr0BLiIwheENozkXtYKEaEEyBx6JnoRQrXI%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laanderen.be/" TargetMode="External"/><Relationship Id="rId1" Type="http://schemas.openxmlformats.org/officeDocument/2006/relationships/hyperlink" Target="http://www.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4175-6A92-4B6C-A262-08EAB5D5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13393</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Microsoft Word - 9763</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- 9763</dc:title>
  <dc:creator>segersan</dc:creator>
  <cp:lastModifiedBy>Segers An (OND)</cp:lastModifiedBy>
  <cp:revision>2</cp:revision>
  <dcterms:created xsi:type="dcterms:W3CDTF">2022-09-13T12:05:00Z</dcterms:created>
  <dcterms:modified xsi:type="dcterms:W3CDTF">2022-09-13T12:05:00Z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19 voor Word</vt:lpwstr>
  </property>
  <property fmtid="{D5CDD505-2E9C-101B-9397-08002B2CF9AE}" pid="4" name="LastSaved">
    <vt:filetime>2021-07-14T00:00:00Z</vt:filetime>
  </property>
</Properties>
</file>