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4165" w14:textId="6CDB7C4A" w:rsidR="00BF3BD8" w:rsidRPr="00C74D4C" w:rsidRDefault="00852FA3" w:rsidP="00C74D4C">
      <w:pPr>
        <w:pStyle w:val="Heading1"/>
      </w:pPr>
      <w:r w:rsidRPr="00C74D4C">
        <w:t>Welke informatie over mijn leerlingen moet ik als school of centrum via Discimus registreren?</w:t>
      </w:r>
    </w:p>
    <w:p w14:paraId="3B3C1766" w14:textId="448268DA" w:rsidR="00852FA3" w:rsidRPr="00C74D4C" w:rsidRDefault="00852FA3">
      <w:pPr>
        <w:rPr>
          <w:rFonts w:cstheme="minorHAnsi"/>
        </w:rPr>
      </w:pPr>
    </w:p>
    <w:p w14:paraId="66221CB2" w14:textId="77777777" w:rsidR="00852FA3" w:rsidRPr="00C74D4C" w:rsidRDefault="00852FA3" w:rsidP="005F431B">
      <w:pPr>
        <w:spacing w:before="105" w:line="360" w:lineRule="atLeast"/>
        <w:rPr>
          <w:rFonts w:eastAsia="Times New Roman" w:cstheme="minorHAnsi"/>
          <w:b/>
          <w:bCs/>
          <w:lang w:eastAsia="nl-BE"/>
        </w:rPr>
      </w:pPr>
      <w:r w:rsidRPr="00C74D4C">
        <w:rPr>
          <w:rFonts w:eastAsia="Times New Roman" w:cstheme="minorHAnsi"/>
          <w:b/>
          <w:bCs/>
          <w:lang w:eastAsia="nl-BE"/>
        </w:rPr>
        <w:t>Nieuwe inschrijving in de school of het centrum:</w:t>
      </w:r>
    </w:p>
    <w:p w14:paraId="45B3D7D1" w14:textId="77777777" w:rsidR="00852FA3" w:rsidRPr="00C74D4C" w:rsidRDefault="00852FA3" w:rsidP="005F431B">
      <w:pPr>
        <w:pStyle w:val="ListParagraph"/>
        <w:numPr>
          <w:ilvl w:val="0"/>
          <w:numId w:val="4"/>
        </w:numPr>
        <w:shd w:val="clear" w:color="auto" w:fill="FFFFFF"/>
        <w:spacing w:line="240" w:lineRule="auto"/>
        <w:rPr>
          <w:rFonts w:eastAsia="Times New Roman" w:cstheme="minorHAnsi"/>
          <w:lang w:eastAsia="nl-BE"/>
        </w:rPr>
      </w:pPr>
      <w:r w:rsidRPr="00C74D4C">
        <w:rPr>
          <w:rFonts w:eastAsia="Times New Roman" w:cstheme="minorHAnsi"/>
          <w:lang w:eastAsia="nl-BE"/>
        </w:rPr>
        <w:t>Moment van inschrijving (inschrijvingsdatum en - uur)</w:t>
      </w:r>
    </w:p>
    <w:p w14:paraId="1F6B5022" w14:textId="77777777" w:rsidR="00852FA3" w:rsidRPr="00C74D4C" w:rsidRDefault="00852FA3" w:rsidP="00852FA3">
      <w:pPr>
        <w:pStyle w:val="ListParagraph"/>
        <w:numPr>
          <w:ilvl w:val="0"/>
          <w:numId w:val="4"/>
        </w:numPr>
        <w:shd w:val="clear" w:color="auto" w:fill="FFFFFF"/>
        <w:spacing w:after="0" w:line="240" w:lineRule="auto"/>
        <w:rPr>
          <w:rFonts w:eastAsia="Times New Roman" w:cstheme="minorHAnsi"/>
          <w:lang w:eastAsia="nl-BE"/>
        </w:rPr>
      </w:pPr>
      <w:r w:rsidRPr="00C74D4C">
        <w:rPr>
          <w:rFonts w:eastAsia="Times New Roman" w:cstheme="minorHAnsi"/>
          <w:lang w:eastAsia="nl-BE"/>
        </w:rPr>
        <w:t>Datum van instap (begindatum inschrijving)</w:t>
      </w:r>
    </w:p>
    <w:p w14:paraId="64971928" w14:textId="77777777" w:rsidR="00852FA3" w:rsidRPr="00C74D4C" w:rsidRDefault="00852FA3" w:rsidP="00852FA3">
      <w:pPr>
        <w:rPr>
          <w:rFonts w:eastAsia="Times New Roman" w:cstheme="minorHAnsi"/>
          <w:lang w:eastAsia="nl-BE"/>
        </w:rPr>
      </w:pPr>
    </w:p>
    <w:p w14:paraId="196C2F2D" w14:textId="5AED81BD" w:rsidR="00852FA3" w:rsidRPr="00C74D4C" w:rsidRDefault="00852FA3" w:rsidP="00852FA3">
      <w:pPr>
        <w:rPr>
          <w:rFonts w:cstheme="minorHAnsi"/>
        </w:rPr>
      </w:pPr>
      <w:r w:rsidRPr="00C74D4C">
        <w:rPr>
          <w:rFonts w:eastAsia="Times New Roman" w:cstheme="minorHAnsi"/>
          <w:lang w:eastAsia="nl-BE"/>
        </w:rPr>
        <w:t xml:space="preserve">Uitgeschreven leerlingen die zich opnieuw inschrijven in dezelfde school of centrum, worden op dezelfde manier ingeschreven als leerlingen zonder voorgeschiedenis in de school of het centrum. Voor deze leerlingen wordt een </w:t>
      </w:r>
      <w:r w:rsidRPr="00C74D4C">
        <w:rPr>
          <w:rFonts w:cstheme="minorHAnsi"/>
        </w:rPr>
        <w:t xml:space="preserve">'inschrijving in een school' en een 'inschrijving in een administratieve groep' aangemaakt. </w:t>
      </w:r>
    </w:p>
    <w:p w14:paraId="665A8952" w14:textId="77777777" w:rsidR="00852FA3" w:rsidRPr="00C74D4C" w:rsidRDefault="00852FA3" w:rsidP="00852FA3">
      <w:pPr>
        <w:rPr>
          <w:rFonts w:eastAsia="Times New Roman" w:cstheme="minorHAnsi"/>
          <w:lang w:eastAsia="nl-BE"/>
        </w:rPr>
      </w:pPr>
      <w:r w:rsidRPr="00C74D4C">
        <w:rPr>
          <w:rFonts w:cstheme="minorHAnsi"/>
        </w:rPr>
        <w:t>Vanaf schooljaar 2018-2019 is het belangrijk dat het</w:t>
      </w:r>
      <w:r w:rsidRPr="00C74D4C">
        <w:rPr>
          <w:rFonts w:eastAsia="Times New Roman" w:cstheme="minorHAnsi"/>
          <w:lang w:eastAsia="nl-BE"/>
        </w:rPr>
        <w:t xml:space="preserve"> moment waarop de nieuwe (her)inschrijving wordt gerealiseerd (de datum van inschrijving) correct wordt geregistreerd. In het basisonderwijs geldt een recentere inschrijving in een andere school immers als een grond voor uitschrijving door de voorgaande school. Het is dus van belang over de juiste inschrijvingsinformatie te beschikken.</w:t>
      </w:r>
    </w:p>
    <w:p w14:paraId="034C191D" w14:textId="77777777" w:rsidR="00852FA3" w:rsidRPr="00C74D4C" w:rsidRDefault="00852FA3" w:rsidP="00852FA3">
      <w:pPr>
        <w:spacing w:before="105" w:after="0" w:line="360" w:lineRule="atLeast"/>
        <w:rPr>
          <w:rFonts w:eastAsia="Times New Roman" w:cstheme="minorHAnsi"/>
          <w:b/>
          <w:bCs/>
          <w:lang w:eastAsia="nl-BE"/>
        </w:rPr>
      </w:pPr>
    </w:p>
    <w:p w14:paraId="72EDEEB5" w14:textId="479D9439" w:rsidR="00852FA3" w:rsidRPr="00C74D4C" w:rsidRDefault="00852FA3" w:rsidP="00852FA3">
      <w:pPr>
        <w:spacing w:before="105" w:after="0" w:line="360" w:lineRule="atLeast"/>
        <w:rPr>
          <w:rFonts w:eastAsia="Times New Roman" w:cstheme="minorHAnsi"/>
          <w:b/>
          <w:bCs/>
          <w:lang w:eastAsia="nl-BE"/>
        </w:rPr>
      </w:pPr>
      <w:r w:rsidRPr="00C74D4C">
        <w:rPr>
          <w:rFonts w:eastAsia="Times New Roman" w:cstheme="minorHAnsi"/>
          <w:b/>
          <w:bCs/>
          <w:lang w:eastAsia="nl-BE"/>
        </w:rPr>
        <w:t>Inschrijving:</w:t>
      </w:r>
    </w:p>
    <w:p w14:paraId="2CEB8519" w14:textId="77777777" w:rsidR="00852FA3" w:rsidRPr="00C74D4C" w:rsidRDefault="00852FA3" w:rsidP="00852FA3">
      <w:pPr>
        <w:spacing w:before="105" w:after="0" w:line="360" w:lineRule="atLeast"/>
        <w:rPr>
          <w:rFonts w:eastAsia="Times New Roman" w:cstheme="minorHAnsi"/>
          <w:lang w:eastAsia="nl-BE"/>
        </w:rPr>
      </w:pPr>
      <w:r w:rsidRPr="00C74D4C">
        <w:rPr>
          <w:rFonts w:eastAsia="Times New Roman" w:cstheme="minorHAnsi"/>
          <w:bCs/>
          <w:lang w:eastAsia="nl-BE"/>
        </w:rPr>
        <w:t xml:space="preserve">In het gewoon en buitengewoon onderwijs: </w:t>
      </w:r>
    </w:p>
    <w:p w14:paraId="625DE6EC" w14:textId="77777777" w:rsidR="00852FA3" w:rsidRPr="00C74D4C" w:rsidRDefault="00852FA3" w:rsidP="00852FA3">
      <w:pPr>
        <w:pStyle w:val="ListParagraph"/>
        <w:numPr>
          <w:ilvl w:val="0"/>
          <w:numId w:val="4"/>
        </w:numPr>
        <w:shd w:val="clear" w:color="auto" w:fill="FFFFFF"/>
        <w:spacing w:after="0" w:line="240" w:lineRule="auto"/>
        <w:rPr>
          <w:rFonts w:eastAsia="Times New Roman" w:cstheme="minorHAnsi"/>
          <w:lang w:eastAsia="nl-BE"/>
        </w:rPr>
      </w:pPr>
      <w:r w:rsidRPr="00C74D4C">
        <w:rPr>
          <w:rFonts w:eastAsia="Times New Roman" w:cstheme="minorHAnsi"/>
          <w:lang w:eastAsia="nl-BE"/>
        </w:rPr>
        <w:t>Begindatum (bijvoorbeeld 1 september)</w:t>
      </w:r>
    </w:p>
    <w:p w14:paraId="4770D994" w14:textId="77777777" w:rsidR="00852FA3" w:rsidRPr="00C74D4C" w:rsidRDefault="00852FA3" w:rsidP="00852FA3">
      <w:pPr>
        <w:pStyle w:val="ListParagraph"/>
        <w:numPr>
          <w:ilvl w:val="0"/>
          <w:numId w:val="4"/>
        </w:numPr>
        <w:shd w:val="clear" w:color="auto" w:fill="FFFFFF"/>
        <w:spacing w:after="0" w:line="240" w:lineRule="auto"/>
        <w:rPr>
          <w:rFonts w:eastAsia="Times New Roman" w:cstheme="minorHAnsi"/>
          <w:lang w:eastAsia="nl-BE"/>
        </w:rPr>
      </w:pPr>
      <w:r w:rsidRPr="00C74D4C">
        <w:rPr>
          <w:rFonts w:eastAsia="Times New Roman" w:cstheme="minorHAnsi"/>
          <w:lang w:eastAsia="nl-BE"/>
        </w:rPr>
        <w:t>Verwachte einddatum (meestal 31 augustus)</w:t>
      </w:r>
    </w:p>
    <w:p w14:paraId="4F57E78B" w14:textId="77777777" w:rsidR="00852FA3" w:rsidRPr="00C74D4C" w:rsidRDefault="00852FA3" w:rsidP="00852FA3">
      <w:pPr>
        <w:pStyle w:val="ListParagraph"/>
        <w:numPr>
          <w:ilvl w:val="0"/>
          <w:numId w:val="4"/>
        </w:numPr>
        <w:shd w:val="clear" w:color="auto" w:fill="FFFFFF"/>
        <w:spacing w:after="0" w:line="240" w:lineRule="auto"/>
        <w:rPr>
          <w:rFonts w:eastAsia="Times New Roman" w:cstheme="minorHAnsi"/>
          <w:lang w:eastAsia="nl-BE"/>
        </w:rPr>
      </w:pPr>
      <w:r w:rsidRPr="00C74D4C">
        <w:rPr>
          <w:rFonts w:eastAsia="Times New Roman" w:cstheme="minorHAnsi"/>
          <w:lang w:eastAsia="nl-BE"/>
        </w:rPr>
        <w:t>Administratieve groep</w:t>
      </w:r>
    </w:p>
    <w:p w14:paraId="7A5AA518" w14:textId="77777777" w:rsidR="00852FA3" w:rsidRPr="00C74D4C" w:rsidRDefault="00852FA3" w:rsidP="00852FA3">
      <w:pPr>
        <w:pStyle w:val="ListParagraph"/>
        <w:numPr>
          <w:ilvl w:val="0"/>
          <w:numId w:val="4"/>
        </w:numPr>
        <w:shd w:val="clear" w:color="auto" w:fill="FFFFFF"/>
        <w:spacing w:after="0" w:line="240" w:lineRule="auto"/>
        <w:rPr>
          <w:rFonts w:eastAsia="Times New Roman" w:cstheme="minorHAnsi"/>
          <w:lang w:eastAsia="nl-BE"/>
        </w:rPr>
      </w:pPr>
      <w:r w:rsidRPr="00C74D4C">
        <w:rPr>
          <w:rFonts w:eastAsia="Times New Roman" w:cstheme="minorHAnsi"/>
          <w:lang w:eastAsia="nl-BE"/>
        </w:rPr>
        <w:t>Vestigingsplaats</w:t>
      </w:r>
    </w:p>
    <w:p w14:paraId="027C959D" w14:textId="77777777" w:rsidR="00852FA3" w:rsidRPr="00C74D4C" w:rsidRDefault="00852FA3" w:rsidP="00852FA3">
      <w:pPr>
        <w:pStyle w:val="ListParagraph"/>
        <w:numPr>
          <w:ilvl w:val="0"/>
          <w:numId w:val="4"/>
        </w:numPr>
        <w:shd w:val="clear" w:color="auto" w:fill="FFFFFF"/>
        <w:spacing w:after="0" w:line="240" w:lineRule="auto"/>
        <w:rPr>
          <w:rFonts w:eastAsia="Times New Roman" w:cstheme="minorHAnsi"/>
          <w:lang w:eastAsia="nl-BE"/>
        </w:rPr>
      </w:pPr>
      <w:r w:rsidRPr="00C74D4C">
        <w:rPr>
          <w:rFonts w:eastAsia="Times New Roman" w:cstheme="minorHAnsi"/>
          <w:lang w:eastAsia="nl-BE"/>
        </w:rPr>
        <w:t>Onderwijstaal (Frans of Nederlands)</w:t>
      </w:r>
    </w:p>
    <w:p w14:paraId="0084604F" w14:textId="77777777" w:rsidR="00852FA3" w:rsidRPr="00C74D4C" w:rsidRDefault="00852FA3" w:rsidP="00852FA3">
      <w:pPr>
        <w:pStyle w:val="ListParagraph"/>
        <w:numPr>
          <w:ilvl w:val="0"/>
          <w:numId w:val="4"/>
        </w:numPr>
        <w:shd w:val="clear" w:color="auto" w:fill="FFFFFF"/>
        <w:spacing w:after="0" w:line="240" w:lineRule="auto"/>
        <w:rPr>
          <w:rFonts w:eastAsia="Times New Roman" w:cstheme="minorHAnsi"/>
          <w:lang w:eastAsia="nl-BE"/>
        </w:rPr>
      </w:pPr>
      <w:r w:rsidRPr="00C74D4C">
        <w:rPr>
          <w:rFonts w:eastAsia="Times New Roman" w:cstheme="minorHAnsi"/>
          <w:lang w:eastAsia="nl-BE"/>
        </w:rPr>
        <w:t xml:space="preserve">Levensbeschouwelijk vak </w:t>
      </w:r>
    </w:p>
    <w:p w14:paraId="716F79FC" w14:textId="77777777" w:rsidR="00852FA3" w:rsidRPr="00C74D4C" w:rsidRDefault="00852FA3" w:rsidP="00852FA3">
      <w:pPr>
        <w:pStyle w:val="ListParagraph"/>
        <w:numPr>
          <w:ilvl w:val="0"/>
          <w:numId w:val="4"/>
        </w:numPr>
        <w:shd w:val="clear" w:color="auto" w:fill="FFFFFF"/>
        <w:spacing w:after="0" w:line="240" w:lineRule="auto"/>
        <w:rPr>
          <w:rFonts w:eastAsia="Times New Roman" w:cstheme="minorHAnsi"/>
          <w:lang w:eastAsia="nl-BE"/>
        </w:rPr>
      </w:pPr>
      <w:r w:rsidRPr="00C74D4C">
        <w:rPr>
          <w:rFonts w:eastAsia="Times New Roman" w:cstheme="minorHAnsi"/>
          <w:lang w:eastAsia="nl-BE"/>
        </w:rPr>
        <w:t>Financierbaarheidscode</w:t>
      </w:r>
    </w:p>
    <w:p w14:paraId="5CA7ADBA" w14:textId="77777777" w:rsidR="00852FA3" w:rsidRPr="00C74D4C" w:rsidRDefault="00852FA3" w:rsidP="00852FA3">
      <w:pPr>
        <w:pStyle w:val="ListParagraph"/>
        <w:numPr>
          <w:ilvl w:val="0"/>
          <w:numId w:val="4"/>
        </w:numPr>
        <w:shd w:val="clear" w:color="auto" w:fill="FFFFFF"/>
        <w:spacing w:after="0" w:line="240" w:lineRule="auto"/>
        <w:rPr>
          <w:rFonts w:eastAsia="Times New Roman" w:cstheme="minorHAnsi"/>
          <w:lang w:eastAsia="nl-BE"/>
        </w:rPr>
      </w:pPr>
      <w:r w:rsidRPr="00C74D4C">
        <w:rPr>
          <w:rFonts w:eastAsia="Times New Roman" w:cstheme="minorHAnsi"/>
          <w:lang w:eastAsia="nl-BE"/>
        </w:rPr>
        <w:t>Informatie over de voorgaande inschrijving</w:t>
      </w:r>
    </w:p>
    <w:p w14:paraId="27C0A90A" w14:textId="77777777" w:rsidR="00852FA3" w:rsidRPr="00C74D4C" w:rsidRDefault="00852FA3" w:rsidP="00852FA3">
      <w:pPr>
        <w:pStyle w:val="ListParagraph"/>
        <w:numPr>
          <w:ilvl w:val="0"/>
          <w:numId w:val="4"/>
        </w:numPr>
        <w:shd w:val="clear" w:color="auto" w:fill="FFFFFF"/>
        <w:spacing w:after="0" w:line="240" w:lineRule="auto"/>
        <w:rPr>
          <w:rFonts w:eastAsia="Times New Roman" w:cstheme="minorHAnsi"/>
          <w:lang w:eastAsia="nl-BE"/>
        </w:rPr>
      </w:pPr>
      <w:r w:rsidRPr="00C74D4C">
        <w:rPr>
          <w:rFonts w:eastAsia="Times New Roman" w:cstheme="minorHAnsi"/>
          <w:lang w:eastAsia="nl-BE"/>
        </w:rPr>
        <w:t>Volgende gegevens moeten geregistreerd worden indien van toepassing: spreiding lesprogramma, individueel aangepast curriculum (IAC), sportstatuut en soort sport, anderstalige nieuwkomer (AN), afwijking toelating anderstalige nieuwkomer, gewezen anderstalige nieuwkomer (GAN), taalvakken, vrijstelling voor taalvakken, thuisloos, trekkende bevolking</w:t>
      </w:r>
    </w:p>
    <w:p w14:paraId="2521B0C3" w14:textId="77777777" w:rsidR="00852FA3" w:rsidRPr="00C74D4C" w:rsidRDefault="00852FA3" w:rsidP="00852FA3">
      <w:pPr>
        <w:shd w:val="clear" w:color="auto" w:fill="FFFFFF"/>
        <w:spacing w:after="0" w:line="240" w:lineRule="auto"/>
        <w:rPr>
          <w:rFonts w:eastAsia="Times New Roman" w:cstheme="minorHAnsi"/>
          <w:lang w:eastAsia="nl-BE"/>
        </w:rPr>
      </w:pPr>
    </w:p>
    <w:p w14:paraId="1886F14C" w14:textId="77777777" w:rsidR="00852FA3" w:rsidRPr="00C74D4C" w:rsidRDefault="00852FA3" w:rsidP="00852FA3">
      <w:pPr>
        <w:shd w:val="clear" w:color="auto" w:fill="FFFFFF"/>
        <w:spacing w:after="0" w:line="240" w:lineRule="auto"/>
        <w:rPr>
          <w:rFonts w:eastAsia="Times New Roman" w:cstheme="minorHAnsi"/>
          <w:lang w:eastAsia="nl-BE"/>
        </w:rPr>
      </w:pPr>
      <w:r w:rsidRPr="00C74D4C">
        <w:rPr>
          <w:rFonts w:eastAsia="Times New Roman" w:cstheme="minorHAnsi"/>
          <w:lang w:eastAsia="nl-BE"/>
        </w:rPr>
        <w:t>Voor het basisonderwijs dienen de velden ‘taalvak 2</w:t>
      </w:r>
      <w:r w:rsidRPr="00C74D4C">
        <w:rPr>
          <w:rFonts w:eastAsia="Times New Roman" w:cstheme="minorHAnsi"/>
          <w:vertAlign w:val="superscript"/>
          <w:lang w:eastAsia="nl-BE"/>
        </w:rPr>
        <w:t>de</w:t>
      </w:r>
      <w:r w:rsidRPr="00C74D4C">
        <w:rPr>
          <w:rFonts w:eastAsia="Times New Roman" w:cstheme="minorHAnsi"/>
          <w:lang w:eastAsia="nl-BE"/>
        </w:rPr>
        <w:t xml:space="preserve"> taal’, ‘taalinitiatie Frans’ en ‘taalinitiatie andere taal’ vanaf schooljaar 2019-2020 niet meer op leerlingniveau uitgewisseld te worden via Discimus. De gegevens over taalinitiatie en facultatief vreemdetalenonderwijs werden voor schooljaar 2019-2020 voor het gewoon basisonderwijs eenmalig bevraagd op schoolniveau via een afzonderlijk formulier.</w:t>
      </w:r>
    </w:p>
    <w:p w14:paraId="0BE3BCE4" w14:textId="77777777" w:rsidR="00852FA3" w:rsidRPr="00C74D4C" w:rsidRDefault="00852FA3" w:rsidP="00852FA3">
      <w:pPr>
        <w:shd w:val="clear" w:color="auto" w:fill="FFFFFF"/>
        <w:spacing w:after="0" w:line="240" w:lineRule="auto"/>
        <w:rPr>
          <w:rFonts w:eastAsia="Times New Roman" w:cstheme="minorHAnsi"/>
          <w:lang w:eastAsia="nl-BE"/>
        </w:rPr>
      </w:pPr>
    </w:p>
    <w:p w14:paraId="3AD226DC" w14:textId="77777777" w:rsidR="00852FA3" w:rsidRPr="00C74D4C" w:rsidRDefault="00852FA3" w:rsidP="00852FA3">
      <w:pPr>
        <w:shd w:val="clear" w:color="auto" w:fill="FFFFFF"/>
        <w:spacing w:after="0" w:line="240" w:lineRule="auto"/>
        <w:rPr>
          <w:rFonts w:eastAsia="Times New Roman" w:cstheme="minorHAnsi"/>
          <w:lang w:eastAsia="nl-BE"/>
        </w:rPr>
      </w:pPr>
      <w:r w:rsidRPr="00C74D4C">
        <w:rPr>
          <w:rFonts w:eastAsia="Times New Roman" w:cstheme="minorHAnsi"/>
          <w:lang w:eastAsia="nl-BE"/>
        </w:rPr>
        <w:t xml:space="preserve">Specifiek voor het buitengewoon onderwijs: </w:t>
      </w:r>
    </w:p>
    <w:p w14:paraId="2B2989F5" w14:textId="77777777" w:rsidR="00852FA3" w:rsidRPr="00C74D4C" w:rsidRDefault="00852FA3" w:rsidP="00852FA3">
      <w:pPr>
        <w:pStyle w:val="ListParagraph"/>
        <w:numPr>
          <w:ilvl w:val="0"/>
          <w:numId w:val="5"/>
        </w:numPr>
        <w:shd w:val="clear" w:color="auto" w:fill="FFFFFF"/>
        <w:spacing w:after="0" w:line="240" w:lineRule="auto"/>
        <w:rPr>
          <w:rFonts w:eastAsia="Times New Roman" w:cstheme="minorHAnsi"/>
          <w:lang w:eastAsia="nl-BE"/>
        </w:rPr>
      </w:pPr>
      <w:r w:rsidRPr="00C74D4C">
        <w:rPr>
          <w:rFonts w:eastAsia="Times New Roman" w:cstheme="minorHAnsi"/>
          <w:lang w:eastAsia="nl-BE"/>
        </w:rPr>
        <w:t xml:space="preserve">Type buitengewoon </w:t>
      </w:r>
    </w:p>
    <w:p w14:paraId="739E5325" w14:textId="77777777" w:rsidR="00852FA3" w:rsidRPr="00C74D4C" w:rsidRDefault="00852FA3" w:rsidP="00852FA3">
      <w:pPr>
        <w:pStyle w:val="ListParagraph"/>
        <w:numPr>
          <w:ilvl w:val="0"/>
          <w:numId w:val="5"/>
        </w:numPr>
        <w:shd w:val="clear" w:color="auto" w:fill="FFFFFF"/>
        <w:spacing w:after="0" w:line="240" w:lineRule="auto"/>
        <w:rPr>
          <w:rFonts w:eastAsia="Times New Roman" w:cstheme="minorHAnsi"/>
          <w:lang w:eastAsia="nl-BE"/>
        </w:rPr>
      </w:pPr>
      <w:r w:rsidRPr="00C74D4C">
        <w:rPr>
          <w:rFonts w:eastAsia="Times New Roman" w:cstheme="minorHAnsi"/>
          <w:lang w:eastAsia="nl-BE"/>
        </w:rPr>
        <w:t xml:space="preserve">Verblijfsregeling </w:t>
      </w:r>
    </w:p>
    <w:p w14:paraId="22ABF5F9" w14:textId="77777777" w:rsidR="005F431B" w:rsidRDefault="005F431B" w:rsidP="005F431B">
      <w:pPr>
        <w:spacing w:before="105" w:line="360" w:lineRule="atLeast"/>
        <w:rPr>
          <w:rFonts w:eastAsia="Times New Roman" w:cstheme="minorHAnsi"/>
          <w:b/>
          <w:bCs/>
          <w:lang w:eastAsia="nl-BE"/>
        </w:rPr>
      </w:pPr>
    </w:p>
    <w:p w14:paraId="1BE895CD" w14:textId="3B0DFCE7" w:rsidR="00852FA3" w:rsidRPr="00C74D4C" w:rsidRDefault="00852FA3" w:rsidP="005F431B">
      <w:pPr>
        <w:spacing w:before="105" w:line="360" w:lineRule="atLeast"/>
        <w:rPr>
          <w:rFonts w:eastAsia="Times New Roman" w:cstheme="minorHAnsi"/>
          <w:lang w:eastAsia="nl-BE"/>
        </w:rPr>
      </w:pPr>
      <w:r w:rsidRPr="00C74D4C">
        <w:rPr>
          <w:rFonts w:eastAsia="Times New Roman" w:cstheme="minorHAnsi"/>
          <w:b/>
          <w:bCs/>
          <w:lang w:eastAsia="nl-BE"/>
        </w:rPr>
        <w:t>Uitschrijvingen:</w:t>
      </w:r>
    </w:p>
    <w:p w14:paraId="44C7878E" w14:textId="77777777" w:rsidR="00852FA3" w:rsidRPr="00C74D4C" w:rsidRDefault="00852FA3" w:rsidP="005F431B">
      <w:pPr>
        <w:pStyle w:val="ListParagraph"/>
        <w:numPr>
          <w:ilvl w:val="0"/>
          <w:numId w:val="4"/>
        </w:numPr>
        <w:shd w:val="clear" w:color="auto" w:fill="FFFFFF"/>
        <w:spacing w:line="240" w:lineRule="auto"/>
        <w:rPr>
          <w:rFonts w:eastAsia="Times New Roman" w:cstheme="minorHAnsi"/>
          <w:lang w:eastAsia="nl-BE"/>
        </w:rPr>
      </w:pPr>
      <w:r w:rsidRPr="00C74D4C">
        <w:rPr>
          <w:rFonts w:eastAsia="Times New Roman" w:cstheme="minorHAnsi"/>
          <w:lang w:eastAsia="nl-BE"/>
        </w:rPr>
        <w:t>Einddatum inschrijving</w:t>
      </w:r>
    </w:p>
    <w:p w14:paraId="35A82143" w14:textId="77777777" w:rsidR="00852FA3" w:rsidRPr="00C74D4C" w:rsidRDefault="00852FA3" w:rsidP="00852FA3">
      <w:pPr>
        <w:pStyle w:val="ListParagraph"/>
        <w:numPr>
          <w:ilvl w:val="0"/>
          <w:numId w:val="4"/>
        </w:numPr>
        <w:shd w:val="clear" w:color="auto" w:fill="FFFFFF"/>
        <w:spacing w:after="0" w:line="240" w:lineRule="auto"/>
        <w:rPr>
          <w:rFonts w:eastAsia="Times New Roman" w:cstheme="minorHAnsi"/>
          <w:lang w:eastAsia="nl-BE"/>
        </w:rPr>
      </w:pPr>
      <w:r w:rsidRPr="00C74D4C">
        <w:rPr>
          <w:rFonts w:eastAsia="Times New Roman" w:cstheme="minorHAnsi"/>
          <w:lang w:eastAsia="nl-BE"/>
        </w:rPr>
        <w:t>Aanleiding uitschrijving</w:t>
      </w:r>
    </w:p>
    <w:p w14:paraId="0E10D68B" w14:textId="77777777" w:rsidR="00852FA3" w:rsidRPr="00C74D4C" w:rsidRDefault="00852FA3" w:rsidP="00852FA3">
      <w:pPr>
        <w:pStyle w:val="ListParagraph"/>
        <w:numPr>
          <w:ilvl w:val="0"/>
          <w:numId w:val="4"/>
        </w:numPr>
        <w:shd w:val="clear" w:color="auto" w:fill="FFFFFF"/>
        <w:spacing w:after="0" w:line="240" w:lineRule="auto"/>
        <w:rPr>
          <w:rFonts w:eastAsia="Times New Roman" w:cstheme="minorHAnsi"/>
          <w:lang w:eastAsia="nl-BE"/>
        </w:rPr>
      </w:pPr>
      <w:r w:rsidRPr="00C74D4C">
        <w:rPr>
          <w:rFonts w:eastAsia="Times New Roman" w:cstheme="minorHAnsi"/>
          <w:lang w:eastAsia="nl-BE"/>
        </w:rPr>
        <w:t>Situatie waarin de leerling zich bevindt na uitschrijving</w:t>
      </w:r>
    </w:p>
    <w:p w14:paraId="370345BF" w14:textId="77777777" w:rsidR="00852FA3" w:rsidRPr="00C74D4C" w:rsidRDefault="00852FA3" w:rsidP="00852FA3">
      <w:pPr>
        <w:shd w:val="clear" w:color="auto" w:fill="FFFFFF"/>
        <w:spacing w:after="0" w:line="240" w:lineRule="auto"/>
        <w:rPr>
          <w:rFonts w:eastAsia="Times New Roman" w:cstheme="minorHAnsi"/>
          <w:lang w:eastAsia="nl-BE"/>
        </w:rPr>
      </w:pPr>
    </w:p>
    <w:p w14:paraId="13979385" w14:textId="77777777" w:rsidR="00852FA3" w:rsidRPr="00C74D4C" w:rsidRDefault="00852FA3" w:rsidP="00852FA3">
      <w:pPr>
        <w:shd w:val="clear" w:color="auto" w:fill="FFFFFF"/>
        <w:spacing w:after="0" w:line="240" w:lineRule="auto"/>
        <w:rPr>
          <w:rFonts w:eastAsia="Times New Roman" w:cstheme="minorHAnsi"/>
          <w:b/>
          <w:lang w:eastAsia="nl-BE"/>
        </w:rPr>
      </w:pPr>
      <w:r w:rsidRPr="00C74D4C">
        <w:rPr>
          <w:rFonts w:eastAsia="Times New Roman" w:cstheme="minorHAnsi"/>
          <w:b/>
          <w:lang w:eastAsia="nl-BE"/>
        </w:rPr>
        <w:t xml:space="preserve">Wijzigingen in de inschrijving, </w:t>
      </w:r>
      <w:r w:rsidRPr="00C74D4C">
        <w:rPr>
          <w:rFonts w:eastAsia="Times New Roman" w:cstheme="minorHAnsi"/>
          <w:lang w:eastAsia="nl-BE"/>
        </w:rPr>
        <w:t>bijvoorbeeld verandering van administratieve groep of vestigingsplaats:</w:t>
      </w:r>
    </w:p>
    <w:p w14:paraId="390314B5" w14:textId="77777777" w:rsidR="00852FA3" w:rsidRPr="00C74D4C" w:rsidRDefault="00852FA3" w:rsidP="00852FA3">
      <w:pPr>
        <w:pStyle w:val="ListParagraph"/>
        <w:numPr>
          <w:ilvl w:val="0"/>
          <w:numId w:val="4"/>
        </w:numPr>
        <w:shd w:val="clear" w:color="auto" w:fill="FFFFFF"/>
        <w:spacing w:after="0" w:line="240" w:lineRule="auto"/>
        <w:rPr>
          <w:rFonts w:eastAsia="Times New Roman" w:cstheme="minorHAnsi"/>
          <w:lang w:eastAsia="nl-BE"/>
        </w:rPr>
      </w:pPr>
      <w:r w:rsidRPr="00C74D4C">
        <w:rPr>
          <w:rFonts w:eastAsia="Times New Roman" w:cstheme="minorHAnsi"/>
          <w:lang w:eastAsia="nl-BE"/>
        </w:rPr>
        <w:t>Deze wijzigingen worden geregistreerd door de einddatum aan te vullen in de eerste inschrijving en een nieuwe inschrijving te registreren met de nieuwe situatie.</w:t>
      </w:r>
    </w:p>
    <w:p w14:paraId="463E30DB" w14:textId="77777777" w:rsidR="00852FA3" w:rsidRPr="00C74D4C" w:rsidRDefault="00852FA3" w:rsidP="00852FA3">
      <w:pPr>
        <w:shd w:val="clear" w:color="auto" w:fill="FFFFFF"/>
        <w:spacing w:after="0" w:line="240" w:lineRule="auto"/>
        <w:rPr>
          <w:rFonts w:eastAsia="Times New Roman" w:cstheme="minorHAnsi"/>
          <w:lang w:eastAsia="nl-BE"/>
        </w:rPr>
      </w:pPr>
    </w:p>
    <w:p w14:paraId="5AE517E0" w14:textId="77777777" w:rsidR="00852FA3" w:rsidRPr="00C74D4C" w:rsidRDefault="00852FA3" w:rsidP="00852FA3">
      <w:pPr>
        <w:spacing w:before="105" w:after="0" w:line="360" w:lineRule="atLeast"/>
        <w:rPr>
          <w:rFonts w:eastAsia="Times New Roman" w:cstheme="minorHAnsi"/>
          <w:b/>
          <w:bCs/>
          <w:lang w:eastAsia="nl-BE"/>
        </w:rPr>
      </w:pPr>
      <w:r w:rsidRPr="00C74D4C">
        <w:rPr>
          <w:rFonts w:eastAsia="Times New Roman" w:cstheme="minorHAnsi"/>
          <w:b/>
          <w:bCs/>
          <w:lang w:eastAsia="nl-BE"/>
        </w:rPr>
        <w:t>Afwezigheden:</w:t>
      </w:r>
    </w:p>
    <w:p w14:paraId="21D1CFCF" w14:textId="77777777" w:rsidR="00852FA3" w:rsidRPr="00C74D4C" w:rsidRDefault="00852FA3" w:rsidP="00C74D4C">
      <w:pPr>
        <w:spacing w:before="105" w:after="0" w:line="240" w:lineRule="auto"/>
        <w:rPr>
          <w:rFonts w:eastAsia="Times New Roman" w:cstheme="minorHAnsi"/>
          <w:lang w:eastAsia="nl-BE"/>
        </w:rPr>
      </w:pPr>
      <w:r w:rsidRPr="00C74D4C">
        <w:rPr>
          <w:rFonts w:eastAsia="Times New Roman" w:cstheme="minorHAnsi"/>
          <w:lang w:eastAsia="nl-BE"/>
        </w:rPr>
        <w:t xml:space="preserve">Per halve schooldag registreert elke school of centrum de gepaste afwezigheidscode voor elke leerling. Afwezigheden worden bij voorkeur onmiddellijk en uiterlijk binnen 7 kalenderdagen geregistreerd. </w:t>
      </w:r>
    </w:p>
    <w:p w14:paraId="091DED1A" w14:textId="77777777" w:rsidR="00852FA3" w:rsidRPr="00C74D4C" w:rsidRDefault="00852FA3" w:rsidP="00C74D4C">
      <w:pPr>
        <w:shd w:val="clear" w:color="auto" w:fill="FFFFFF"/>
        <w:spacing w:after="150" w:line="240" w:lineRule="auto"/>
        <w:rPr>
          <w:rFonts w:eastAsia="Times New Roman" w:cstheme="minorHAnsi"/>
          <w:lang w:eastAsia="nl-BE"/>
        </w:rPr>
      </w:pPr>
    </w:p>
    <w:p w14:paraId="5C1DBB10" w14:textId="77777777" w:rsidR="00852FA3" w:rsidRPr="00C74D4C" w:rsidRDefault="00852FA3" w:rsidP="00C74D4C">
      <w:pPr>
        <w:shd w:val="clear" w:color="auto" w:fill="FFFFFF"/>
        <w:spacing w:after="150" w:line="240" w:lineRule="auto"/>
        <w:rPr>
          <w:rFonts w:eastAsia="Times New Roman" w:cstheme="minorHAnsi"/>
          <w:lang w:eastAsia="nl-BE"/>
        </w:rPr>
      </w:pPr>
      <w:r w:rsidRPr="00C74D4C">
        <w:rPr>
          <w:rFonts w:eastAsia="Times New Roman" w:cstheme="minorHAnsi"/>
          <w:lang w:eastAsia="nl-BE"/>
        </w:rPr>
        <w:t>Meer informatie over de codes die u moet registreren, vindt u terug in de volgende omzendbrieven:</w:t>
      </w:r>
    </w:p>
    <w:p w14:paraId="7B9E2CA0" w14:textId="77777777" w:rsidR="00852FA3" w:rsidRPr="00C74D4C" w:rsidRDefault="00852FA3" w:rsidP="00C74D4C">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voor het gewoon basisonderwijs: </w:t>
      </w:r>
      <w:hyperlink r:id="rId8" w:history="1">
        <w:r w:rsidRPr="00C74D4C">
          <w:rPr>
            <w:rStyle w:val="Hyperlink"/>
            <w:rFonts w:eastAsia="Times New Roman" w:cstheme="minorHAnsi"/>
            <w:color w:val="auto"/>
            <w:lang w:eastAsia="nl-BE"/>
          </w:rPr>
          <w:t>BaO 2002/11</w:t>
        </w:r>
      </w:hyperlink>
      <w:r w:rsidRPr="00C74D4C">
        <w:rPr>
          <w:rFonts w:eastAsia="Times New Roman" w:cstheme="minorHAnsi"/>
          <w:lang w:eastAsia="nl-BE"/>
        </w:rPr>
        <w:t xml:space="preserve"> en </w:t>
      </w:r>
      <w:hyperlink r:id="rId9" w:history="1">
        <w:r w:rsidRPr="00C74D4C">
          <w:rPr>
            <w:rStyle w:val="Hyperlink"/>
            <w:rFonts w:eastAsia="Times New Roman" w:cstheme="minorHAnsi"/>
            <w:color w:val="auto"/>
            <w:lang w:eastAsia="nl-BE"/>
          </w:rPr>
          <w:t>BaO 2006/04</w:t>
        </w:r>
      </w:hyperlink>
    </w:p>
    <w:p w14:paraId="7E22F1D4" w14:textId="77777777" w:rsidR="00852FA3" w:rsidRPr="00C74D4C" w:rsidRDefault="00852FA3" w:rsidP="00C74D4C">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voor het buitengewoon basisonderwijs: </w:t>
      </w:r>
      <w:hyperlink r:id="rId10" w:history="1">
        <w:r w:rsidRPr="00C74D4C">
          <w:rPr>
            <w:rStyle w:val="Hyperlink"/>
            <w:rFonts w:eastAsia="Times New Roman" w:cstheme="minorHAnsi"/>
            <w:color w:val="auto"/>
            <w:lang w:eastAsia="nl-BE"/>
          </w:rPr>
          <w:t>BaO 2002/11</w:t>
        </w:r>
      </w:hyperlink>
      <w:r w:rsidRPr="00C74D4C">
        <w:rPr>
          <w:rFonts w:eastAsia="Times New Roman" w:cstheme="minorHAnsi"/>
          <w:lang w:eastAsia="nl-BE"/>
        </w:rPr>
        <w:t xml:space="preserve"> en </w:t>
      </w:r>
      <w:hyperlink r:id="rId11" w:history="1">
        <w:r w:rsidRPr="00C74D4C">
          <w:rPr>
            <w:rStyle w:val="Hyperlink"/>
            <w:rFonts w:eastAsia="Times New Roman" w:cstheme="minorHAnsi"/>
            <w:color w:val="auto"/>
            <w:lang w:eastAsia="nl-BE"/>
          </w:rPr>
          <w:t>BaO 2006/05</w:t>
        </w:r>
      </w:hyperlink>
    </w:p>
    <w:p w14:paraId="1DA44E06" w14:textId="77777777" w:rsidR="00852FA3" w:rsidRPr="00C74D4C" w:rsidRDefault="00852FA3" w:rsidP="00C74D4C">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voor het gewoon secundair onderwijs en het DBSO: </w:t>
      </w:r>
      <w:hyperlink r:id="rId12" w:history="1">
        <w:r w:rsidRPr="00C74D4C">
          <w:rPr>
            <w:rStyle w:val="Hyperlink"/>
            <w:rFonts w:eastAsia="Times New Roman" w:cstheme="minorHAnsi"/>
            <w:color w:val="auto"/>
            <w:lang w:eastAsia="nl-BE"/>
          </w:rPr>
          <w:t>SO 70</w:t>
        </w:r>
      </w:hyperlink>
      <w:r w:rsidRPr="00C74D4C">
        <w:rPr>
          <w:rFonts w:eastAsia="Times New Roman" w:cstheme="minorHAnsi"/>
          <w:lang w:eastAsia="nl-BE"/>
        </w:rPr>
        <w:t xml:space="preserve"> en </w:t>
      </w:r>
      <w:hyperlink r:id="rId13" w:history="1">
        <w:r w:rsidRPr="00C74D4C">
          <w:rPr>
            <w:rStyle w:val="Hyperlink"/>
            <w:rFonts w:eastAsia="Times New Roman" w:cstheme="minorHAnsi"/>
            <w:color w:val="auto"/>
            <w:lang w:eastAsia="nl-BE"/>
          </w:rPr>
          <w:t>SO/2005/04</w:t>
        </w:r>
      </w:hyperlink>
    </w:p>
    <w:p w14:paraId="43520755" w14:textId="77777777" w:rsidR="00852FA3" w:rsidRPr="00C74D4C" w:rsidRDefault="00852FA3" w:rsidP="00C74D4C">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voor het buitengewoon secundair onderwijs: </w:t>
      </w:r>
      <w:hyperlink r:id="rId14" w:history="1">
        <w:r w:rsidRPr="00C74D4C">
          <w:rPr>
            <w:rStyle w:val="Hyperlink"/>
            <w:rFonts w:eastAsia="Times New Roman" w:cstheme="minorHAnsi"/>
            <w:color w:val="auto"/>
            <w:lang w:eastAsia="nl-BE"/>
          </w:rPr>
          <w:t>BUSO 04</w:t>
        </w:r>
      </w:hyperlink>
      <w:r w:rsidRPr="00C74D4C">
        <w:rPr>
          <w:rFonts w:eastAsia="Times New Roman" w:cstheme="minorHAnsi"/>
          <w:lang w:eastAsia="nl-BE"/>
        </w:rPr>
        <w:t xml:space="preserve"> en </w:t>
      </w:r>
      <w:hyperlink r:id="rId15" w:history="1">
        <w:r w:rsidRPr="00C74D4C">
          <w:rPr>
            <w:rStyle w:val="Hyperlink"/>
            <w:rFonts w:eastAsia="Times New Roman" w:cstheme="minorHAnsi"/>
            <w:color w:val="auto"/>
            <w:lang w:eastAsia="nl-BE"/>
          </w:rPr>
          <w:t>SO/2002/05/buso</w:t>
        </w:r>
      </w:hyperlink>
    </w:p>
    <w:p w14:paraId="3CF028D6" w14:textId="77777777" w:rsidR="00852FA3" w:rsidRPr="00C74D4C" w:rsidRDefault="00852FA3" w:rsidP="00852FA3">
      <w:pPr>
        <w:spacing w:before="105" w:after="0" w:line="360" w:lineRule="atLeast"/>
        <w:rPr>
          <w:rFonts w:eastAsia="Times New Roman" w:cstheme="minorHAnsi"/>
          <w:lang w:eastAsia="nl-BE"/>
        </w:rPr>
      </w:pPr>
      <w:r w:rsidRPr="00C74D4C">
        <w:rPr>
          <w:rFonts w:eastAsia="Times New Roman" w:cstheme="minorHAnsi"/>
          <w:b/>
          <w:bCs/>
          <w:lang w:eastAsia="nl-BE"/>
        </w:rPr>
        <w:t>Leerlingenkenmerken:</w:t>
      </w:r>
    </w:p>
    <w:p w14:paraId="645B753A" w14:textId="77777777" w:rsidR="00852FA3" w:rsidRPr="00C74D4C" w:rsidRDefault="00852FA3" w:rsidP="00DE090B">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 xml:space="preserve">Onderwijsniveau van de moeder </w:t>
      </w:r>
    </w:p>
    <w:p w14:paraId="23AD29F5" w14:textId="77777777" w:rsidR="00852FA3" w:rsidRPr="00C74D4C" w:rsidRDefault="00852FA3" w:rsidP="00DE090B">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De taal die de leerling spreekt met het gezin</w:t>
      </w:r>
    </w:p>
    <w:p w14:paraId="46A0C9F9" w14:textId="77777777" w:rsidR="00852FA3" w:rsidRPr="00C74D4C" w:rsidRDefault="00852FA3" w:rsidP="00852FA3">
      <w:pPr>
        <w:shd w:val="clear" w:color="auto" w:fill="FFFFFF"/>
        <w:spacing w:after="150" w:line="240" w:lineRule="auto"/>
        <w:rPr>
          <w:rFonts w:eastAsia="Times New Roman" w:cstheme="minorHAnsi"/>
          <w:lang w:eastAsia="nl-BE"/>
        </w:rPr>
      </w:pPr>
      <w:r w:rsidRPr="00C74D4C">
        <w:rPr>
          <w:rFonts w:eastAsia="Times New Roman" w:cstheme="minorHAnsi"/>
          <w:lang w:eastAsia="nl-BE"/>
        </w:rPr>
        <w:t>Meer informatie over de leerlingenkenmerken, vindt u terug in de volgende omzendbrieven:</w:t>
      </w:r>
    </w:p>
    <w:p w14:paraId="21712076" w14:textId="77777777" w:rsidR="00852FA3" w:rsidRPr="00C74D4C" w:rsidRDefault="00852FA3" w:rsidP="00852FA3">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voor het gewoon basisonderwijs: </w:t>
      </w:r>
      <w:hyperlink r:id="rId16" w:history="1">
        <w:r w:rsidRPr="00C74D4C">
          <w:rPr>
            <w:rStyle w:val="Hyperlink"/>
            <w:rFonts w:eastAsia="Times New Roman" w:cstheme="minorHAnsi"/>
            <w:color w:val="auto"/>
            <w:lang w:eastAsia="nl-BE"/>
          </w:rPr>
          <w:t>BaO 2006/04</w:t>
        </w:r>
      </w:hyperlink>
    </w:p>
    <w:p w14:paraId="0BF721E4" w14:textId="77777777" w:rsidR="00852FA3" w:rsidRPr="00C74D4C" w:rsidRDefault="00852FA3" w:rsidP="00852FA3">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 xml:space="preserve">voor het buitengewoon basisonderwijs: </w:t>
      </w:r>
      <w:hyperlink r:id="rId17" w:history="1">
        <w:r w:rsidRPr="00C74D4C">
          <w:rPr>
            <w:rStyle w:val="Hyperlink"/>
            <w:rFonts w:eastAsia="Times New Roman" w:cstheme="minorHAnsi"/>
            <w:color w:val="auto"/>
            <w:lang w:eastAsia="nl-BE"/>
          </w:rPr>
          <w:t>BaO 2006/05</w:t>
        </w:r>
      </w:hyperlink>
    </w:p>
    <w:p w14:paraId="22DBE532" w14:textId="77777777" w:rsidR="00852FA3" w:rsidRPr="00C74D4C" w:rsidRDefault="00852FA3" w:rsidP="00852FA3">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voor het gewoon secundair onderwijs en het DBSO: </w:t>
      </w:r>
      <w:hyperlink r:id="rId18" w:history="1">
        <w:r w:rsidRPr="00C74D4C">
          <w:rPr>
            <w:rStyle w:val="Hyperlink"/>
            <w:rFonts w:eastAsia="Times New Roman" w:cstheme="minorHAnsi"/>
            <w:color w:val="auto"/>
            <w:lang w:eastAsia="nl-BE"/>
          </w:rPr>
          <w:t>SO 70</w:t>
        </w:r>
      </w:hyperlink>
    </w:p>
    <w:p w14:paraId="68F47FEF" w14:textId="77777777" w:rsidR="00852FA3" w:rsidRPr="00C74D4C" w:rsidRDefault="00852FA3" w:rsidP="00852FA3">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voor het buitengewoon secundair onderwijs: </w:t>
      </w:r>
      <w:hyperlink r:id="rId19" w:history="1">
        <w:r w:rsidRPr="00C74D4C">
          <w:rPr>
            <w:rStyle w:val="Hyperlink"/>
            <w:rFonts w:eastAsia="Times New Roman" w:cstheme="minorHAnsi"/>
            <w:color w:val="auto"/>
            <w:lang w:eastAsia="nl-BE"/>
          </w:rPr>
          <w:t>BUSO 04</w:t>
        </w:r>
      </w:hyperlink>
    </w:p>
    <w:p w14:paraId="06DCECB0" w14:textId="77777777" w:rsidR="00852FA3" w:rsidRPr="00C74D4C" w:rsidRDefault="00852FA3" w:rsidP="00852FA3">
      <w:pPr>
        <w:spacing w:before="105" w:after="0" w:line="360" w:lineRule="atLeast"/>
        <w:rPr>
          <w:rFonts w:eastAsia="Times New Roman" w:cstheme="minorHAnsi"/>
          <w:lang w:eastAsia="nl-BE"/>
        </w:rPr>
      </w:pPr>
      <w:r w:rsidRPr="00C74D4C">
        <w:rPr>
          <w:rFonts w:eastAsia="Times New Roman" w:cstheme="minorHAnsi"/>
          <w:b/>
          <w:bCs/>
          <w:lang w:eastAsia="nl-BE"/>
        </w:rPr>
        <w:t>Studiebewijzen:</w:t>
      </w:r>
    </w:p>
    <w:p w14:paraId="6470CEE3" w14:textId="77777777" w:rsidR="00852FA3" w:rsidRPr="00C74D4C" w:rsidRDefault="00852FA3" w:rsidP="00DE090B">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In het basisonderwijs: getuigschrift basisonderwijs.</w:t>
      </w:r>
    </w:p>
    <w:p w14:paraId="56BDC815" w14:textId="77777777" w:rsidR="00852FA3" w:rsidRPr="00C74D4C" w:rsidRDefault="00852FA3" w:rsidP="00DE090B">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 xml:space="preserve">In het secundair onderwijs: in principe worden alle studiebewijzen van leerlingen in het secundair onderwijs uitgewisseld. Uitzonderingen hierop zijn: </w:t>
      </w:r>
    </w:p>
    <w:p w14:paraId="49B1C3DE" w14:textId="77777777" w:rsidR="00852FA3" w:rsidRPr="00C74D4C" w:rsidRDefault="00852FA3" w:rsidP="00852FA3">
      <w:pPr>
        <w:pStyle w:val="ListParagraph"/>
        <w:numPr>
          <w:ilvl w:val="0"/>
          <w:numId w:val="6"/>
        </w:numPr>
        <w:spacing w:before="100" w:beforeAutospacing="1" w:after="100" w:afterAutospacing="1"/>
        <w:rPr>
          <w:rFonts w:cstheme="minorHAnsi"/>
        </w:rPr>
      </w:pPr>
      <w:r w:rsidRPr="00C74D4C">
        <w:rPr>
          <w:rFonts w:cstheme="minorHAnsi"/>
        </w:rPr>
        <w:t xml:space="preserve">De specifieke studiebekrachtigingen in veiligheidsopleidingen </w:t>
      </w:r>
    </w:p>
    <w:p w14:paraId="43B3E740" w14:textId="77777777" w:rsidR="00852FA3" w:rsidRPr="00C74D4C" w:rsidRDefault="00852FA3" w:rsidP="00852FA3">
      <w:pPr>
        <w:pStyle w:val="ListParagraph"/>
        <w:numPr>
          <w:ilvl w:val="0"/>
          <w:numId w:val="6"/>
        </w:numPr>
        <w:spacing w:before="100" w:beforeAutospacing="1" w:after="100" w:afterAutospacing="1"/>
        <w:rPr>
          <w:rFonts w:cstheme="minorHAnsi"/>
        </w:rPr>
      </w:pPr>
      <w:r w:rsidRPr="00C74D4C">
        <w:rPr>
          <w:rFonts w:cstheme="minorHAnsi"/>
        </w:rPr>
        <w:t xml:space="preserve">Deelcertificaten in het modulair secundair onderwijs. Let op, vanaf 2017-2018 worden de deelcertificaten uit het hoger beroepsonderwijs (verpleegkunde) </w:t>
      </w:r>
      <w:r w:rsidRPr="00C74D4C">
        <w:rPr>
          <w:rFonts w:cstheme="minorHAnsi"/>
          <w:u w:val="single"/>
        </w:rPr>
        <w:t>wel</w:t>
      </w:r>
      <w:r w:rsidRPr="00C74D4C">
        <w:rPr>
          <w:rFonts w:cstheme="minorHAnsi"/>
        </w:rPr>
        <w:t xml:space="preserve"> geregistreerd in Discimus. </w:t>
      </w:r>
    </w:p>
    <w:p w14:paraId="67BB66A7" w14:textId="77777777" w:rsidR="00852FA3" w:rsidRPr="00C74D4C" w:rsidRDefault="00852FA3" w:rsidP="00852FA3">
      <w:pPr>
        <w:pStyle w:val="ListParagraph"/>
        <w:numPr>
          <w:ilvl w:val="0"/>
          <w:numId w:val="6"/>
        </w:numPr>
        <w:spacing w:before="100" w:beforeAutospacing="1" w:after="100" w:afterAutospacing="1"/>
        <w:rPr>
          <w:rFonts w:cstheme="minorHAnsi"/>
        </w:rPr>
      </w:pPr>
      <w:r w:rsidRPr="00C74D4C">
        <w:rPr>
          <w:rFonts w:cstheme="minorHAnsi"/>
        </w:rPr>
        <w:t xml:space="preserve">Attest verworven competenties in het modulair onderwijs </w:t>
      </w:r>
    </w:p>
    <w:p w14:paraId="1B5DFDCC" w14:textId="77777777" w:rsidR="00852FA3" w:rsidRPr="00C74D4C" w:rsidRDefault="00852FA3" w:rsidP="00852FA3">
      <w:pPr>
        <w:pStyle w:val="ListParagraph"/>
        <w:numPr>
          <w:ilvl w:val="0"/>
          <w:numId w:val="6"/>
        </w:numPr>
        <w:spacing w:before="100" w:beforeAutospacing="1" w:after="100" w:afterAutospacing="1"/>
        <w:rPr>
          <w:rFonts w:cstheme="minorHAnsi"/>
        </w:rPr>
      </w:pPr>
      <w:r w:rsidRPr="00C74D4C">
        <w:rPr>
          <w:rFonts w:cstheme="minorHAnsi"/>
        </w:rPr>
        <w:t>Attest regelmatige lesbijwoning bij spreiding lesprogramma wegens medische reden</w:t>
      </w:r>
    </w:p>
    <w:p w14:paraId="7FDE2883" w14:textId="77777777" w:rsidR="00852FA3" w:rsidRPr="00C74D4C" w:rsidRDefault="00852FA3" w:rsidP="00852FA3">
      <w:pPr>
        <w:shd w:val="clear" w:color="auto" w:fill="FFFFFF"/>
        <w:spacing w:after="150" w:line="240" w:lineRule="auto"/>
        <w:rPr>
          <w:rFonts w:eastAsia="Times New Roman" w:cstheme="minorHAnsi"/>
          <w:lang w:eastAsia="nl-BE"/>
        </w:rPr>
      </w:pPr>
      <w:r w:rsidRPr="00C74D4C">
        <w:rPr>
          <w:rFonts w:eastAsia="Times New Roman" w:cstheme="minorHAnsi"/>
          <w:lang w:eastAsia="nl-BE"/>
        </w:rPr>
        <w:t>Meer informatie over studiebewijzen, vindt u terug in de volgende omzendbrieven:</w:t>
      </w:r>
    </w:p>
    <w:p w14:paraId="08C52CA5" w14:textId="77777777" w:rsidR="00852FA3" w:rsidRPr="00C74D4C" w:rsidRDefault="00852FA3" w:rsidP="00852FA3">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voor het gewoon en buitengewoon basisonderwijs: </w:t>
      </w:r>
      <w:hyperlink r:id="rId20" w:history="1">
        <w:r w:rsidRPr="00C74D4C">
          <w:rPr>
            <w:rStyle w:val="Hyperlink"/>
            <w:rFonts w:eastAsia="Times New Roman" w:cstheme="minorHAnsi"/>
            <w:color w:val="auto"/>
            <w:lang w:eastAsia="nl-BE"/>
          </w:rPr>
          <w:t>BaO/98/11</w:t>
        </w:r>
      </w:hyperlink>
      <w:r w:rsidRPr="00C74D4C">
        <w:rPr>
          <w:rFonts w:eastAsia="Times New Roman" w:cstheme="minorHAnsi"/>
          <w:lang w:eastAsia="nl-BE"/>
        </w:rPr>
        <w:t xml:space="preserve"> en </w:t>
      </w:r>
      <w:hyperlink r:id="rId21" w:history="1">
        <w:r w:rsidRPr="00C74D4C">
          <w:rPr>
            <w:rStyle w:val="Hyperlink"/>
            <w:rFonts w:eastAsia="Times New Roman" w:cstheme="minorHAnsi"/>
            <w:color w:val="auto"/>
            <w:lang w:eastAsia="nl-BE"/>
          </w:rPr>
          <w:t>BaO/2000/2</w:t>
        </w:r>
      </w:hyperlink>
    </w:p>
    <w:p w14:paraId="0F4E5D95" w14:textId="77777777" w:rsidR="00852FA3" w:rsidRPr="00C74D4C" w:rsidRDefault="00852FA3" w:rsidP="00852FA3">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 xml:space="preserve">Voor het gewoon voltijds niet-modulair secundair onderwijs (uitgezonderd duaal) : </w:t>
      </w:r>
      <w:hyperlink r:id="rId22" w:history="1">
        <w:r w:rsidRPr="00C74D4C">
          <w:rPr>
            <w:rStyle w:val="Hyperlink"/>
            <w:rFonts w:eastAsia="Times New Roman" w:cstheme="minorHAnsi"/>
            <w:color w:val="auto"/>
            <w:lang w:eastAsia="nl-BE"/>
          </w:rPr>
          <w:t>SO 64</w:t>
        </w:r>
      </w:hyperlink>
    </w:p>
    <w:p w14:paraId="4C68D3FA" w14:textId="77777777" w:rsidR="00852FA3" w:rsidRPr="00C74D4C" w:rsidRDefault="00852FA3" w:rsidP="00852FA3">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 xml:space="preserve">Voor het buitengewoon niet-modulair secundair onderwijs (uitgezonderd duaal) :  </w:t>
      </w:r>
      <w:hyperlink r:id="rId23" w:history="1">
        <w:r w:rsidRPr="00C74D4C">
          <w:rPr>
            <w:rStyle w:val="Hyperlink"/>
            <w:rFonts w:eastAsia="Times New Roman" w:cstheme="minorHAnsi"/>
            <w:color w:val="auto"/>
            <w:lang w:eastAsia="nl-BE"/>
          </w:rPr>
          <w:t>SO/2011/03/BuSO</w:t>
        </w:r>
      </w:hyperlink>
    </w:p>
    <w:p w14:paraId="6C98F629" w14:textId="77777777" w:rsidR="00852FA3" w:rsidRPr="00C74D4C" w:rsidRDefault="00852FA3" w:rsidP="00852FA3">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 xml:space="preserve">Voor het voltijds modulair secundair onderwijs (uitgezonderd duaal) : </w:t>
      </w:r>
      <w:hyperlink r:id="rId24" w:history="1">
        <w:r w:rsidRPr="00C74D4C">
          <w:rPr>
            <w:rStyle w:val="Hyperlink"/>
            <w:rFonts w:eastAsia="Times New Roman" w:cstheme="minorHAnsi"/>
            <w:color w:val="auto"/>
            <w:lang w:eastAsia="nl-BE"/>
          </w:rPr>
          <w:t>SO/2008/04</w:t>
        </w:r>
      </w:hyperlink>
    </w:p>
    <w:p w14:paraId="432862A7" w14:textId="77777777" w:rsidR="00852FA3" w:rsidRPr="00C74D4C" w:rsidRDefault="00852FA3" w:rsidP="00852FA3">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 xml:space="preserve">Voor het deeltijds secundair onderwijs (uitgezonderd duaal): </w:t>
      </w:r>
      <w:hyperlink r:id="rId25" w:history="1">
        <w:r w:rsidRPr="00C74D4C">
          <w:rPr>
            <w:rStyle w:val="Hyperlink"/>
            <w:rFonts w:eastAsia="Times New Roman" w:cstheme="minorHAnsi"/>
            <w:color w:val="auto"/>
            <w:lang w:eastAsia="nl-BE"/>
          </w:rPr>
          <w:t>SO/2008/08</w:t>
        </w:r>
      </w:hyperlink>
    </w:p>
    <w:p w14:paraId="7F5D7FE6" w14:textId="77777777" w:rsidR="00852FA3" w:rsidRPr="00C74D4C" w:rsidRDefault="00852FA3" w:rsidP="00852FA3">
      <w:pPr>
        <w:numPr>
          <w:ilvl w:val="0"/>
          <w:numId w:val="2"/>
        </w:numPr>
        <w:shd w:val="clear" w:color="auto" w:fill="FFFFFF"/>
        <w:spacing w:before="100" w:beforeAutospacing="1" w:after="100" w:afterAutospacing="1" w:line="240" w:lineRule="auto"/>
        <w:rPr>
          <w:rFonts w:eastAsia="Times New Roman" w:cstheme="minorHAnsi"/>
          <w:lang w:eastAsia="nl-BE"/>
        </w:rPr>
      </w:pPr>
      <w:r w:rsidRPr="00C74D4C">
        <w:rPr>
          <w:rFonts w:eastAsia="Times New Roman" w:cstheme="minorHAnsi"/>
          <w:lang w:eastAsia="nl-BE"/>
        </w:rPr>
        <w:t xml:space="preserve">Voor opleidingen duaal : </w:t>
      </w:r>
      <w:hyperlink r:id="rId26" w:history="1">
        <w:r w:rsidRPr="00C74D4C">
          <w:rPr>
            <w:rStyle w:val="Hyperlink"/>
            <w:rFonts w:eastAsia="Times New Roman" w:cstheme="minorHAnsi"/>
            <w:color w:val="auto"/>
            <w:lang w:eastAsia="nl-BE"/>
          </w:rPr>
          <w:t>SO/2016/02</w:t>
        </w:r>
      </w:hyperlink>
    </w:p>
    <w:p w14:paraId="41009596" w14:textId="77777777" w:rsidR="00852FA3" w:rsidRDefault="00852FA3" w:rsidP="00852FA3">
      <w:pPr>
        <w:spacing w:before="105" w:after="0" w:line="360" w:lineRule="atLeast"/>
        <w:rPr>
          <w:rFonts w:eastAsia="Times New Roman" w:cstheme="minorHAnsi"/>
          <w:b/>
          <w:bCs/>
          <w:lang w:eastAsia="nl-BE"/>
        </w:rPr>
      </w:pPr>
      <w:r w:rsidRPr="00C74D4C">
        <w:rPr>
          <w:rFonts w:eastAsia="Times New Roman" w:cstheme="minorHAnsi"/>
          <w:b/>
          <w:bCs/>
          <w:lang w:eastAsia="nl-BE"/>
        </w:rPr>
        <w:t>Tucht:</w:t>
      </w:r>
    </w:p>
    <w:p w14:paraId="214CD7AB" w14:textId="77777777" w:rsidR="006E2D16" w:rsidRPr="006E2D16" w:rsidRDefault="00852FA3" w:rsidP="006E2D16">
      <w:pPr>
        <w:pStyle w:val="ListParagraph"/>
        <w:numPr>
          <w:ilvl w:val="0"/>
          <w:numId w:val="4"/>
        </w:numPr>
        <w:spacing w:before="105" w:after="0" w:line="240" w:lineRule="auto"/>
        <w:rPr>
          <w:rFonts w:eastAsia="Times New Roman" w:cstheme="minorHAnsi"/>
          <w:lang w:eastAsia="nl-BE"/>
        </w:rPr>
      </w:pPr>
      <w:r w:rsidRPr="006E2D16">
        <w:rPr>
          <w:rFonts w:eastAsia="Times New Roman" w:cstheme="minorHAnsi"/>
          <w:lang w:eastAsia="nl-BE"/>
        </w:rPr>
        <w:t>preventieve schorsingen</w:t>
      </w:r>
    </w:p>
    <w:p w14:paraId="3D9DA761" w14:textId="39FC5B71" w:rsidR="006E2D16" w:rsidRPr="006E2D16" w:rsidRDefault="00852FA3" w:rsidP="006E2D16">
      <w:pPr>
        <w:pStyle w:val="ListParagraph"/>
        <w:numPr>
          <w:ilvl w:val="0"/>
          <w:numId w:val="4"/>
        </w:numPr>
        <w:spacing w:before="105" w:after="0" w:line="240" w:lineRule="auto"/>
        <w:rPr>
          <w:rFonts w:eastAsia="Times New Roman" w:cstheme="minorHAnsi"/>
          <w:lang w:eastAsia="nl-BE"/>
        </w:rPr>
      </w:pPr>
      <w:r w:rsidRPr="006E2D16">
        <w:rPr>
          <w:rFonts w:eastAsia="Times New Roman" w:cstheme="minorHAnsi"/>
          <w:lang w:eastAsia="nl-BE"/>
        </w:rPr>
        <w:t>tijdelijke uitsluitingen</w:t>
      </w:r>
    </w:p>
    <w:p w14:paraId="7340138F" w14:textId="122C03E2" w:rsidR="00C74D4C" w:rsidRPr="006E2D16" w:rsidRDefault="00852FA3" w:rsidP="006E2D16">
      <w:pPr>
        <w:pStyle w:val="ListParagraph"/>
        <w:numPr>
          <w:ilvl w:val="0"/>
          <w:numId w:val="4"/>
        </w:numPr>
        <w:spacing w:before="105" w:after="0" w:line="240" w:lineRule="auto"/>
        <w:rPr>
          <w:rFonts w:eastAsia="Times New Roman" w:cstheme="minorHAnsi"/>
          <w:lang w:eastAsia="nl-BE"/>
        </w:rPr>
      </w:pPr>
      <w:r w:rsidRPr="006E2D16">
        <w:rPr>
          <w:rFonts w:eastAsia="Times New Roman" w:cstheme="minorHAnsi"/>
          <w:lang w:eastAsia="nl-BE"/>
        </w:rPr>
        <w:t>definitieve uitsluitingen</w:t>
      </w:r>
    </w:p>
    <w:p w14:paraId="1CC8BC3B" w14:textId="77777777" w:rsidR="006E2D16" w:rsidRPr="006E2D16" w:rsidRDefault="006E2D16" w:rsidP="006E2D16">
      <w:pPr>
        <w:spacing w:before="105" w:after="0" w:line="360" w:lineRule="atLeast"/>
        <w:rPr>
          <w:rFonts w:eastAsia="Times New Roman" w:cstheme="minorHAnsi"/>
          <w:b/>
          <w:bCs/>
          <w:lang w:eastAsia="nl-BE"/>
        </w:rPr>
      </w:pPr>
    </w:p>
    <w:p w14:paraId="16954907" w14:textId="36CE83E3" w:rsidR="00852FA3" w:rsidRPr="00C74D4C" w:rsidRDefault="00852FA3" w:rsidP="00852FA3">
      <w:pPr>
        <w:shd w:val="clear" w:color="auto" w:fill="FFFFFF"/>
        <w:spacing w:after="150" w:line="240" w:lineRule="auto"/>
        <w:rPr>
          <w:rFonts w:eastAsia="Times New Roman" w:cstheme="minorHAnsi"/>
          <w:lang w:eastAsia="nl-BE"/>
        </w:rPr>
      </w:pPr>
      <w:r w:rsidRPr="00C74D4C">
        <w:rPr>
          <w:rFonts w:eastAsia="Times New Roman" w:cstheme="minorHAnsi"/>
          <w:lang w:eastAsia="nl-BE"/>
        </w:rPr>
        <w:t>Meer informatie over preventieve schorsing en tuchtmaatregelen vindt u in volgende omzendbrie</w:t>
      </w:r>
      <w:r w:rsidR="00E33741">
        <w:rPr>
          <w:rFonts w:eastAsia="Times New Roman" w:cstheme="minorHAnsi"/>
          <w:lang w:eastAsia="nl-BE"/>
        </w:rPr>
        <w:t>f</w:t>
      </w:r>
      <w:r w:rsidRPr="00C74D4C">
        <w:rPr>
          <w:rFonts w:eastAsia="Times New Roman" w:cstheme="minorHAnsi"/>
          <w:lang w:eastAsia="nl-BE"/>
        </w:rPr>
        <w:t>:</w:t>
      </w:r>
    </w:p>
    <w:p w14:paraId="781F58CC" w14:textId="77777777" w:rsidR="00852FA3" w:rsidRPr="00C74D4C" w:rsidRDefault="00852FA3" w:rsidP="00852FA3">
      <w:pPr>
        <w:pStyle w:val="ListParagraph"/>
        <w:numPr>
          <w:ilvl w:val="0"/>
          <w:numId w:val="8"/>
        </w:numPr>
        <w:shd w:val="clear" w:color="auto" w:fill="FFFFFF"/>
        <w:spacing w:after="150" w:line="240" w:lineRule="auto"/>
        <w:rPr>
          <w:rFonts w:eastAsia="Times New Roman" w:cstheme="minorHAnsi"/>
          <w:lang w:eastAsia="nl-BE"/>
        </w:rPr>
      </w:pPr>
      <w:r w:rsidRPr="00C74D4C">
        <w:rPr>
          <w:rFonts w:eastAsia="Times New Roman" w:cstheme="minorHAnsi"/>
          <w:lang w:eastAsia="nl-BE"/>
        </w:rPr>
        <w:t xml:space="preserve">voor het basisonderwijs: </w:t>
      </w:r>
      <w:hyperlink r:id="rId27" w:history="1">
        <w:r w:rsidRPr="00C74D4C">
          <w:rPr>
            <w:rStyle w:val="Hyperlink"/>
            <w:rFonts w:eastAsia="Times New Roman" w:cstheme="minorHAnsi"/>
            <w:color w:val="auto"/>
            <w:lang w:eastAsia="nl-BE"/>
          </w:rPr>
          <w:t>BaO/2014/04</w:t>
        </w:r>
      </w:hyperlink>
    </w:p>
    <w:p w14:paraId="659E8058" w14:textId="77777777" w:rsidR="00852FA3" w:rsidRPr="00C74D4C" w:rsidRDefault="00852FA3" w:rsidP="00852FA3">
      <w:pPr>
        <w:shd w:val="clear" w:color="auto" w:fill="FFFFFF"/>
        <w:spacing w:after="150" w:line="240" w:lineRule="auto"/>
        <w:rPr>
          <w:rFonts w:eastAsia="Times New Roman" w:cstheme="minorHAnsi"/>
          <w:lang w:eastAsia="nl-BE"/>
        </w:rPr>
      </w:pPr>
    </w:p>
    <w:p w14:paraId="0CAEA217" w14:textId="77777777" w:rsidR="00852FA3" w:rsidRPr="00C74D4C" w:rsidRDefault="00852FA3" w:rsidP="00F16596">
      <w:pPr>
        <w:spacing w:before="105" w:line="360" w:lineRule="atLeast"/>
        <w:rPr>
          <w:rFonts w:eastAsia="Times New Roman" w:cstheme="minorHAnsi"/>
          <w:b/>
          <w:bCs/>
          <w:lang w:eastAsia="nl-BE"/>
        </w:rPr>
      </w:pPr>
      <w:r w:rsidRPr="00C74D4C">
        <w:rPr>
          <w:rFonts w:eastAsia="Times New Roman" w:cstheme="minorHAnsi"/>
          <w:b/>
          <w:bCs/>
          <w:lang w:eastAsia="nl-BE"/>
        </w:rPr>
        <w:t>Ondersteuningsmodel – leerlingen type 2, 4, 6 en 7:</w:t>
      </w:r>
    </w:p>
    <w:p w14:paraId="142B97FB" w14:textId="77777777" w:rsidR="00852FA3" w:rsidRPr="00C74D4C" w:rsidRDefault="00852FA3" w:rsidP="00F16596">
      <w:pPr>
        <w:rPr>
          <w:rFonts w:eastAsia="Times New Roman" w:cstheme="minorHAnsi"/>
          <w:lang w:eastAsia="nl-BE"/>
        </w:rPr>
      </w:pPr>
      <w:r w:rsidRPr="00C74D4C">
        <w:rPr>
          <w:rFonts w:eastAsia="Times New Roman" w:cstheme="minorHAnsi"/>
          <w:lang w:eastAsia="nl-BE"/>
        </w:rPr>
        <w:t xml:space="preserve">Vanaf schooljaar 2019-2020 moet een school voor gewoon onderwijs voor elke leerling met een gemotiveerd verslag, verslag of inschrijvingsverslag type 2, 4, 6 of 7 die in een bepaald schooljaar nood heeft aan ondersteuning, de startdatum van de ondersteuning en de school voor buitengewoon onderwijs die ondersteuning met betrekking tot die leerling in dat schooljaar zal opnemen, meedelen </w:t>
      </w:r>
    </w:p>
    <w:p w14:paraId="67722656" w14:textId="77777777" w:rsidR="00852FA3" w:rsidRPr="00C74D4C" w:rsidRDefault="00852FA3" w:rsidP="00852FA3">
      <w:pPr>
        <w:rPr>
          <w:rFonts w:eastAsia="Times New Roman" w:cstheme="minorHAnsi"/>
          <w:lang w:eastAsia="nl-BE"/>
        </w:rPr>
      </w:pPr>
    </w:p>
    <w:p w14:paraId="2135AD40" w14:textId="6D02FA7F" w:rsidR="00852FA3" w:rsidRDefault="00852FA3" w:rsidP="00F16596">
      <w:pPr>
        <w:spacing w:line="360" w:lineRule="atLeast"/>
        <w:rPr>
          <w:rFonts w:eastAsia="Times New Roman" w:cstheme="minorHAnsi"/>
          <w:b/>
          <w:bCs/>
          <w:lang w:eastAsia="nl-BE"/>
        </w:rPr>
      </w:pPr>
      <w:r w:rsidRPr="00DE090B">
        <w:rPr>
          <w:rFonts w:eastAsia="Times New Roman" w:cstheme="minorHAnsi"/>
          <w:b/>
          <w:bCs/>
          <w:lang w:eastAsia="nl-BE"/>
        </w:rPr>
        <w:t>Weigeringen</w:t>
      </w:r>
      <w:r w:rsidR="005A13E8">
        <w:rPr>
          <w:rFonts w:eastAsia="Times New Roman" w:cstheme="minorHAnsi"/>
          <w:b/>
          <w:bCs/>
          <w:lang w:eastAsia="nl-BE"/>
        </w:rPr>
        <w:t>:</w:t>
      </w:r>
    </w:p>
    <w:p w14:paraId="7289DB50" w14:textId="18D60253" w:rsidR="4ED6FC60" w:rsidRPr="00DE090B" w:rsidRDefault="4ED6FC60" w:rsidP="00F16596">
      <w:pPr>
        <w:rPr>
          <w:rFonts w:eastAsia="Times New Roman" w:cstheme="minorHAnsi"/>
          <w:lang w:eastAsia="nl-BE"/>
        </w:rPr>
      </w:pPr>
      <w:r w:rsidRPr="00DE090B">
        <w:rPr>
          <w:rFonts w:eastAsia="Times New Roman" w:cstheme="minorHAnsi"/>
          <w:lang w:eastAsia="nl-BE"/>
        </w:rPr>
        <w:t>Vanaf schooljaar</w:t>
      </w:r>
      <w:r w:rsidR="00DE090B">
        <w:rPr>
          <w:rFonts w:eastAsia="Times New Roman" w:cstheme="minorHAnsi"/>
          <w:lang w:eastAsia="nl-BE"/>
        </w:rPr>
        <w:t xml:space="preserve"> </w:t>
      </w:r>
      <w:r w:rsidRPr="00DE090B">
        <w:rPr>
          <w:rFonts w:eastAsia="Times New Roman" w:cstheme="minorHAnsi"/>
          <w:lang w:eastAsia="nl-BE"/>
        </w:rPr>
        <w:t>2020-2021</w:t>
      </w:r>
      <w:r w:rsidR="00DE090B">
        <w:rPr>
          <w:rFonts w:eastAsia="Times New Roman" w:cstheme="minorHAnsi"/>
          <w:lang w:eastAsia="nl-BE"/>
        </w:rPr>
        <w:t xml:space="preserve"> </w:t>
      </w:r>
      <w:r w:rsidRPr="00DE090B">
        <w:rPr>
          <w:rFonts w:eastAsia="Times New Roman" w:cstheme="minorHAnsi"/>
          <w:lang w:eastAsia="nl-BE"/>
        </w:rPr>
        <w:t>worden ook de weigeringen uitgewisseld met AGODI via Discimus.</w:t>
      </w:r>
    </w:p>
    <w:p w14:paraId="27BCA4B4" w14:textId="16134411" w:rsidR="44154C90" w:rsidRDefault="44154C90" w:rsidP="44154C90">
      <w:pPr>
        <w:spacing w:before="105" w:after="0" w:line="360" w:lineRule="atLeast"/>
        <w:rPr>
          <w:rFonts w:eastAsia="Times New Roman"/>
          <w:b/>
          <w:bCs/>
          <w:highlight w:val="yellow"/>
          <w:lang w:eastAsia="nl-BE"/>
        </w:rPr>
      </w:pPr>
    </w:p>
    <w:p w14:paraId="59FD513B" w14:textId="77777777" w:rsidR="00852FA3" w:rsidRPr="00C74D4C" w:rsidRDefault="00852FA3">
      <w:pPr>
        <w:rPr>
          <w:rFonts w:cstheme="minorHAnsi"/>
        </w:rPr>
      </w:pPr>
    </w:p>
    <w:sectPr w:rsidR="00852FA3" w:rsidRPr="00C74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23F8"/>
    <w:multiLevelType w:val="hybridMultilevel"/>
    <w:tmpl w:val="1C9ABDD6"/>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F26979"/>
    <w:multiLevelType w:val="hybridMultilevel"/>
    <w:tmpl w:val="191209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AF14D3"/>
    <w:multiLevelType w:val="hybridMultilevel"/>
    <w:tmpl w:val="AA760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D977DA"/>
    <w:multiLevelType w:val="hybridMultilevel"/>
    <w:tmpl w:val="70BA0E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79F2617"/>
    <w:multiLevelType w:val="hybridMultilevel"/>
    <w:tmpl w:val="F288F1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FDC1F5F"/>
    <w:multiLevelType w:val="multilevel"/>
    <w:tmpl w:val="81D0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D51537"/>
    <w:multiLevelType w:val="hybridMultilevel"/>
    <w:tmpl w:val="4676AA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7A56D8C"/>
    <w:multiLevelType w:val="hybridMultilevel"/>
    <w:tmpl w:val="B71C44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A3"/>
    <w:rsid w:val="00041CED"/>
    <w:rsid w:val="004D2705"/>
    <w:rsid w:val="005A13E8"/>
    <w:rsid w:val="005F431B"/>
    <w:rsid w:val="006E2D16"/>
    <w:rsid w:val="00721AD1"/>
    <w:rsid w:val="00852FA3"/>
    <w:rsid w:val="00BF3BD8"/>
    <w:rsid w:val="00C74D4C"/>
    <w:rsid w:val="00D41129"/>
    <w:rsid w:val="00DE090B"/>
    <w:rsid w:val="00E33741"/>
    <w:rsid w:val="00F16596"/>
    <w:rsid w:val="44154C90"/>
    <w:rsid w:val="4ED6FC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48CFD"/>
  <w15:chartTrackingRefBased/>
  <w15:docId w15:val="{603F7943-5AF1-499A-912E-78E2F5976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D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FA3"/>
    <w:rPr>
      <w:color w:val="0000FF"/>
      <w:u w:val="single"/>
    </w:rPr>
  </w:style>
  <w:style w:type="paragraph" w:styleId="ListParagraph">
    <w:name w:val="List Paragraph"/>
    <w:basedOn w:val="Normal"/>
    <w:uiPriority w:val="34"/>
    <w:qFormat/>
    <w:rsid w:val="00852FA3"/>
    <w:pPr>
      <w:ind w:left="720"/>
      <w:contextualSpacing/>
    </w:pPr>
  </w:style>
  <w:style w:type="character" w:customStyle="1" w:styleId="Heading1Char">
    <w:name w:val="Heading 1 Char"/>
    <w:basedOn w:val="DefaultParagraphFont"/>
    <w:link w:val="Heading1"/>
    <w:uiPriority w:val="9"/>
    <w:rsid w:val="00C74D4C"/>
    <w:rPr>
      <w:rFonts w:asciiTheme="majorHAnsi" w:eastAsiaTheme="majorEastAsia" w:hAnsiTheme="majorHAnsi" w:cstheme="majorBidi"/>
      <w:color w:val="2F5496" w:themeColor="accent1" w:themeShade="BF"/>
      <w:sz w:val="32"/>
      <w:szCs w:val="32"/>
    </w:rPr>
  </w:style>
  <w:style w:type="paragraph" w:customStyle="1" w:styleId="Alinea">
    <w:name w:val="Alinea"/>
    <w:basedOn w:val="Normal"/>
    <w:uiPriority w:val="99"/>
    <w:rsid w:val="44154C90"/>
    <w:rPr>
      <w:rFonts w:ascii="Verdana" w:eastAsia="Times New Roman" w:hAnsi="Verdana" w:cs="Times New Roman"/>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314468">
      <w:bodyDiv w:val="1"/>
      <w:marLeft w:val="0"/>
      <w:marRight w:val="0"/>
      <w:marTop w:val="0"/>
      <w:marBottom w:val="0"/>
      <w:divBdr>
        <w:top w:val="none" w:sz="0" w:space="0" w:color="auto"/>
        <w:left w:val="none" w:sz="0" w:space="0" w:color="auto"/>
        <w:bottom w:val="none" w:sz="0" w:space="0" w:color="auto"/>
        <w:right w:val="none" w:sz="0" w:space="0" w:color="auto"/>
      </w:divBdr>
      <w:divsChild>
        <w:div w:id="229771109">
          <w:marLeft w:val="0"/>
          <w:marRight w:val="0"/>
          <w:marTop w:val="0"/>
          <w:marBottom w:val="0"/>
          <w:divBdr>
            <w:top w:val="none" w:sz="0" w:space="0" w:color="auto"/>
            <w:left w:val="none" w:sz="0" w:space="0" w:color="auto"/>
            <w:bottom w:val="none" w:sz="0" w:space="0" w:color="auto"/>
            <w:right w:val="none" w:sz="0" w:space="0" w:color="auto"/>
          </w:divBdr>
          <w:divsChild>
            <w:div w:id="801849422">
              <w:marLeft w:val="0"/>
              <w:marRight w:val="0"/>
              <w:marTop w:val="0"/>
              <w:marBottom w:val="0"/>
              <w:divBdr>
                <w:top w:val="none" w:sz="0" w:space="0" w:color="auto"/>
                <w:left w:val="none" w:sz="0" w:space="0" w:color="auto"/>
                <w:bottom w:val="none" w:sz="0" w:space="0" w:color="auto"/>
                <w:right w:val="none" w:sz="0" w:space="0" w:color="auto"/>
              </w:divBdr>
            </w:div>
            <w:div w:id="890700363">
              <w:marLeft w:val="0"/>
              <w:marRight w:val="0"/>
              <w:marTop w:val="0"/>
              <w:marBottom w:val="0"/>
              <w:divBdr>
                <w:top w:val="none" w:sz="0" w:space="0" w:color="auto"/>
                <w:left w:val="none" w:sz="0" w:space="0" w:color="auto"/>
                <w:bottom w:val="none" w:sz="0" w:space="0" w:color="auto"/>
                <w:right w:val="none" w:sz="0" w:space="0" w:color="auto"/>
              </w:divBdr>
            </w:div>
          </w:divsChild>
        </w:div>
        <w:div w:id="528301536">
          <w:marLeft w:val="0"/>
          <w:marRight w:val="0"/>
          <w:marTop w:val="0"/>
          <w:marBottom w:val="0"/>
          <w:divBdr>
            <w:top w:val="none" w:sz="0" w:space="0" w:color="auto"/>
            <w:left w:val="none" w:sz="0" w:space="0" w:color="auto"/>
            <w:bottom w:val="none" w:sz="0" w:space="0" w:color="auto"/>
            <w:right w:val="none" w:sz="0" w:space="0" w:color="auto"/>
          </w:divBdr>
        </w:div>
        <w:div w:id="562720787">
          <w:marLeft w:val="0"/>
          <w:marRight w:val="0"/>
          <w:marTop w:val="0"/>
          <w:marBottom w:val="0"/>
          <w:divBdr>
            <w:top w:val="none" w:sz="0" w:space="0" w:color="auto"/>
            <w:left w:val="none" w:sz="0" w:space="0" w:color="auto"/>
            <w:bottom w:val="none" w:sz="0" w:space="0" w:color="auto"/>
            <w:right w:val="none" w:sz="0" w:space="0" w:color="auto"/>
          </w:divBdr>
          <w:divsChild>
            <w:div w:id="171337633">
              <w:marLeft w:val="0"/>
              <w:marRight w:val="0"/>
              <w:marTop w:val="0"/>
              <w:marBottom w:val="0"/>
              <w:divBdr>
                <w:top w:val="none" w:sz="0" w:space="0" w:color="auto"/>
                <w:left w:val="none" w:sz="0" w:space="0" w:color="auto"/>
                <w:bottom w:val="none" w:sz="0" w:space="0" w:color="auto"/>
                <w:right w:val="none" w:sz="0" w:space="0" w:color="auto"/>
              </w:divBdr>
            </w:div>
            <w:div w:id="236400981">
              <w:marLeft w:val="0"/>
              <w:marRight w:val="0"/>
              <w:marTop w:val="0"/>
              <w:marBottom w:val="0"/>
              <w:divBdr>
                <w:top w:val="none" w:sz="0" w:space="0" w:color="auto"/>
                <w:left w:val="none" w:sz="0" w:space="0" w:color="auto"/>
                <w:bottom w:val="none" w:sz="0" w:space="0" w:color="auto"/>
                <w:right w:val="none" w:sz="0" w:space="0" w:color="auto"/>
              </w:divBdr>
            </w:div>
            <w:div w:id="670255346">
              <w:marLeft w:val="0"/>
              <w:marRight w:val="0"/>
              <w:marTop w:val="0"/>
              <w:marBottom w:val="0"/>
              <w:divBdr>
                <w:top w:val="none" w:sz="0" w:space="0" w:color="auto"/>
                <w:left w:val="none" w:sz="0" w:space="0" w:color="auto"/>
                <w:bottom w:val="none" w:sz="0" w:space="0" w:color="auto"/>
                <w:right w:val="none" w:sz="0" w:space="0" w:color="auto"/>
              </w:divBdr>
            </w:div>
            <w:div w:id="860630586">
              <w:marLeft w:val="0"/>
              <w:marRight w:val="0"/>
              <w:marTop w:val="0"/>
              <w:marBottom w:val="0"/>
              <w:divBdr>
                <w:top w:val="none" w:sz="0" w:space="0" w:color="auto"/>
                <w:left w:val="none" w:sz="0" w:space="0" w:color="auto"/>
                <w:bottom w:val="none" w:sz="0" w:space="0" w:color="auto"/>
                <w:right w:val="none" w:sz="0" w:space="0" w:color="auto"/>
              </w:divBdr>
            </w:div>
          </w:divsChild>
        </w:div>
        <w:div w:id="604460619">
          <w:marLeft w:val="0"/>
          <w:marRight w:val="0"/>
          <w:marTop w:val="0"/>
          <w:marBottom w:val="0"/>
          <w:divBdr>
            <w:top w:val="none" w:sz="0" w:space="0" w:color="auto"/>
            <w:left w:val="none" w:sz="0" w:space="0" w:color="auto"/>
            <w:bottom w:val="none" w:sz="0" w:space="0" w:color="auto"/>
            <w:right w:val="none" w:sz="0" w:space="0" w:color="auto"/>
          </w:divBdr>
        </w:div>
        <w:div w:id="653988651">
          <w:marLeft w:val="0"/>
          <w:marRight w:val="0"/>
          <w:marTop w:val="0"/>
          <w:marBottom w:val="0"/>
          <w:divBdr>
            <w:top w:val="none" w:sz="0" w:space="0" w:color="auto"/>
            <w:left w:val="none" w:sz="0" w:space="0" w:color="auto"/>
            <w:bottom w:val="none" w:sz="0" w:space="0" w:color="auto"/>
            <w:right w:val="none" w:sz="0" w:space="0" w:color="auto"/>
          </w:divBdr>
          <w:divsChild>
            <w:div w:id="111630013">
              <w:marLeft w:val="0"/>
              <w:marRight w:val="0"/>
              <w:marTop w:val="0"/>
              <w:marBottom w:val="0"/>
              <w:divBdr>
                <w:top w:val="none" w:sz="0" w:space="0" w:color="auto"/>
                <w:left w:val="none" w:sz="0" w:space="0" w:color="auto"/>
                <w:bottom w:val="none" w:sz="0" w:space="0" w:color="auto"/>
                <w:right w:val="none" w:sz="0" w:space="0" w:color="auto"/>
              </w:divBdr>
            </w:div>
            <w:div w:id="339162220">
              <w:marLeft w:val="0"/>
              <w:marRight w:val="0"/>
              <w:marTop w:val="0"/>
              <w:marBottom w:val="0"/>
              <w:divBdr>
                <w:top w:val="none" w:sz="0" w:space="0" w:color="auto"/>
                <w:left w:val="none" w:sz="0" w:space="0" w:color="auto"/>
                <w:bottom w:val="none" w:sz="0" w:space="0" w:color="auto"/>
                <w:right w:val="none" w:sz="0" w:space="0" w:color="auto"/>
              </w:divBdr>
            </w:div>
            <w:div w:id="543444611">
              <w:marLeft w:val="0"/>
              <w:marRight w:val="0"/>
              <w:marTop w:val="0"/>
              <w:marBottom w:val="0"/>
              <w:divBdr>
                <w:top w:val="none" w:sz="0" w:space="0" w:color="auto"/>
                <w:left w:val="none" w:sz="0" w:space="0" w:color="auto"/>
                <w:bottom w:val="none" w:sz="0" w:space="0" w:color="auto"/>
                <w:right w:val="none" w:sz="0" w:space="0" w:color="auto"/>
              </w:divBdr>
            </w:div>
            <w:div w:id="1864053274">
              <w:marLeft w:val="0"/>
              <w:marRight w:val="0"/>
              <w:marTop w:val="0"/>
              <w:marBottom w:val="0"/>
              <w:divBdr>
                <w:top w:val="none" w:sz="0" w:space="0" w:color="auto"/>
                <w:left w:val="none" w:sz="0" w:space="0" w:color="auto"/>
                <w:bottom w:val="none" w:sz="0" w:space="0" w:color="auto"/>
                <w:right w:val="none" w:sz="0" w:space="0" w:color="auto"/>
              </w:divBdr>
            </w:div>
          </w:divsChild>
        </w:div>
        <w:div w:id="716976848">
          <w:marLeft w:val="0"/>
          <w:marRight w:val="0"/>
          <w:marTop w:val="0"/>
          <w:marBottom w:val="0"/>
          <w:divBdr>
            <w:top w:val="none" w:sz="0" w:space="0" w:color="auto"/>
            <w:left w:val="none" w:sz="0" w:space="0" w:color="auto"/>
            <w:bottom w:val="none" w:sz="0" w:space="0" w:color="auto"/>
            <w:right w:val="none" w:sz="0" w:space="0" w:color="auto"/>
          </w:divBdr>
          <w:divsChild>
            <w:div w:id="182791891">
              <w:marLeft w:val="0"/>
              <w:marRight w:val="0"/>
              <w:marTop w:val="0"/>
              <w:marBottom w:val="0"/>
              <w:divBdr>
                <w:top w:val="none" w:sz="0" w:space="0" w:color="auto"/>
                <w:left w:val="none" w:sz="0" w:space="0" w:color="auto"/>
                <w:bottom w:val="none" w:sz="0" w:space="0" w:color="auto"/>
                <w:right w:val="none" w:sz="0" w:space="0" w:color="auto"/>
              </w:divBdr>
            </w:div>
            <w:div w:id="992491794">
              <w:marLeft w:val="0"/>
              <w:marRight w:val="0"/>
              <w:marTop w:val="0"/>
              <w:marBottom w:val="0"/>
              <w:divBdr>
                <w:top w:val="none" w:sz="0" w:space="0" w:color="auto"/>
                <w:left w:val="none" w:sz="0" w:space="0" w:color="auto"/>
                <w:bottom w:val="none" w:sz="0" w:space="0" w:color="auto"/>
                <w:right w:val="none" w:sz="0" w:space="0" w:color="auto"/>
              </w:divBdr>
            </w:div>
            <w:div w:id="1093360150">
              <w:marLeft w:val="0"/>
              <w:marRight w:val="0"/>
              <w:marTop w:val="0"/>
              <w:marBottom w:val="0"/>
              <w:divBdr>
                <w:top w:val="none" w:sz="0" w:space="0" w:color="auto"/>
                <w:left w:val="none" w:sz="0" w:space="0" w:color="auto"/>
                <w:bottom w:val="none" w:sz="0" w:space="0" w:color="auto"/>
                <w:right w:val="none" w:sz="0" w:space="0" w:color="auto"/>
              </w:divBdr>
            </w:div>
            <w:div w:id="1530029792">
              <w:marLeft w:val="0"/>
              <w:marRight w:val="0"/>
              <w:marTop w:val="0"/>
              <w:marBottom w:val="0"/>
              <w:divBdr>
                <w:top w:val="none" w:sz="0" w:space="0" w:color="auto"/>
                <w:left w:val="none" w:sz="0" w:space="0" w:color="auto"/>
                <w:bottom w:val="none" w:sz="0" w:space="0" w:color="auto"/>
                <w:right w:val="none" w:sz="0" w:space="0" w:color="auto"/>
              </w:divBdr>
            </w:div>
          </w:divsChild>
        </w:div>
        <w:div w:id="822280229">
          <w:marLeft w:val="0"/>
          <w:marRight w:val="0"/>
          <w:marTop w:val="0"/>
          <w:marBottom w:val="0"/>
          <w:divBdr>
            <w:top w:val="none" w:sz="0" w:space="0" w:color="auto"/>
            <w:left w:val="none" w:sz="0" w:space="0" w:color="auto"/>
            <w:bottom w:val="none" w:sz="0" w:space="0" w:color="auto"/>
            <w:right w:val="none" w:sz="0" w:space="0" w:color="auto"/>
          </w:divBdr>
          <w:divsChild>
            <w:div w:id="538015474">
              <w:marLeft w:val="0"/>
              <w:marRight w:val="0"/>
              <w:marTop w:val="0"/>
              <w:marBottom w:val="0"/>
              <w:divBdr>
                <w:top w:val="none" w:sz="0" w:space="0" w:color="auto"/>
                <w:left w:val="none" w:sz="0" w:space="0" w:color="auto"/>
                <w:bottom w:val="none" w:sz="0" w:space="0" w:color="auto"/>
                <w:right w:val="none" w:sz="0" w:space="0" w:color="auto"/>
              </w:divBdr>
            </w:div>
            <w:div w:id="1403991273">
              <w:marLeft w:val="0"/>
              <w:marRight w:val="0"/>
              <w:marTop w:val="0"/>
              <w:marBottom w:val="0"/>
              <w:divBdr>
                <w:top w:val="none" w:sz="0" w:space="0" w:color="auto"/>
                <w:left w:val="none" w:sz="0" w:space="0" w:color="auto"/>
                <w:bottom w:val="none" w:sz="0" w:space="0" w:color="auto"/>
                <w:right w:val="none" w:sz="0" w:space="0" w:color="auto"/>
              </w:divBdr>
            </w:div>
            <w:div w:id="1593901977">
              <w:marLeft w:val="0"/>
              <w:marRight w:val="0"/>
              <w:marTop w:val="0"/>
              <w:marBottom w:val="0"/>
              <w:divBdr>
                <w:top w:val="none" w:sz="0" w:space="0" w:color="auto"/>
                <w:left w:val="none" w:sz="0" w:space="0" w:color="auto"/>
                <w:bottom w:val="none" w:sz="0" w:space="0" w:color="auto"/>
                <w:right w:val="none" w:sz="0" w:space="0" w:color="auto"/>
              </w:divBdr>
            </w:div>
            <w:div w:id="1928952543">
              <w:marLeft w:val="0"/>
              <w:marRight w:val="0"/>
              <w:marTop w:val="0"/>
              <w:marBottom w:val="0"/>
              <w:divBdr>
                <w:top w:val="none" w:sz="0" w:space="0" w:color="auto"/>
                <w:left w:val="none" w:sz="0" w:space="0" w:color="auto"/>
                <w:bottom w:val="none" w:sz="0" w:space="0" w:color="auto"/>
                <w:right w:val="none" w:sz="0" w:space="0" w:color="auto"/>
              </w:divBdr>
            </w:div>
            <w:div w:id="2003774078">
              <w:marLeft w:val="0"/>
              <w:marRight w:val="0"/>
              <w:marTop w:val="0"/>
              <w:marBottom w:val="0"/>
              <w:divBdr>
                <w:top w:val="none" w:sz="0" w:space="0" w:color="auto"/>
                <w:left w:val="none" w:sz="0" w:space="0" w:color="auto"/>
                <w:bottom w:val="none" w:sz="0" w:space="0" w:color="auto"/>
                <w:right w:val="none" w:sz="0" w:space="0" w:color="auto"/>
              </w:divBdr>
            </w:div>
          </w:divsChild>
        </w:div>
        <w:div w:id="904879182">
          <w:marLeft w:val="0"/>
          <w:marRight w:val="0"/>
          <w:marTop w:val="0"/>
          <w:marBottom w:val="0"/>
          <w:divBdr>
            <w:top w:val="none" w:sz="0" w:space="0" w:color="auto"/>
            <w:left w:val="none" w:sz="0" w:space="0" w:color="auto"/>
            <w:bottom w:val="none" w:sz="0" w:space="0" w:color="auto"/>
            <w:right w:val="none" w:sz="0" w:space="0" w:color="auto"/>
          </w:divBdr>
          <w:divsChild>
            <w:div w:id="39213783">
              <w:marLeft w:val="0"/>
              <w:marRight w:val="0"/>
              <w:marTop w:val="0"/>
              <w:marBottom w:val="0"/>
              <w:divBdr>
                <w:top w:val="none" w:sz="0" w:space="0" w:color="auto"/>
                <w:left w:val="none" w:sz="0" w:space="0" w:color="auto"/>
                <w:bottom w:val="none" w:sz="0" w:space="0" w:color="auto"/>
                <w:right w:val="none" w:sz="0" w:space="0" w:color="auto"/>
              </w:divBdr>
            </w:div>
            <w:div w:id="58478626">
              <w:marLeft w:val="0"/>
              <w:marRight w:val="0"/>
              <w:marTop w:val="0"/>
              <w:marBottom w:val="0"/>
              <w:divBdr>
                <w:top w:val="none" w:sz="0" w:space="0" w:color="auto"/>
                <w:left w:val="none" w:sz="0" w:space="0" w:color="auto"/>
                <w:bottom w:val="none" w:sz="0" w:space="0" w:color="auto"/>
                <w:right w:val="none" w:sz="0" w:space="0" w:color="auto"/>
              </w:divBdr>
            </w:div>
            <w:div w:id="614144430">
              <w:marLeft w:val="0"/>
              <w:marRight w:val="0"/>
              <w:marTop w:val="0"/>
              <w:marBottom w:val="0"/>
              <w:divBdr>
                <w:top w:val="none" w:sz="0" w:space="0" w:color="auto"/>
                <w:left w:val="none" w:sz="0" w:space="0" w:color="auto"/>
                <w:bottom w:val="none" w:sz="0" w:space="0" w:color="auto"/>
                <w:right w:val="none" w:sz="0" w:space="0" w:color="auto"/>
              </w:divBdr>
            </w:div>
            <w:div w:id="1148018152">
              <w:marLeft w:val="0"/>
              <w:marRight w:val="0"/>
              <w:marTop w:val="0"/>
              <w:marBottom w:val="0"/>
              <w:divBdr>
                <w:top w:val="none" w:sz="0" w:space="0" w:color="auto"/>
                <w:left w:val="none" w:sz="0" w:space="0" w:color="auto"/>
                <w:bottom w:val="none" w:sz="0" w:space="0" w:color="auto"/>
                <w:right w:val="none" w:sz="0" w:space="0" w:color="auto"/>
              </w:divBdr>
            </w:div>
          </w:divsChild>
        </w:div>
        <w:div w:id="1263758125">
          <w:marLeft w:val="0"/>
          <w:marRight w:val="0"/>
          <w:marTop w:val="0"/>
          <w:marBottom w:val="0"/>
          <w:divBdr>
            <w:top w:val="none" w:sz="0" w:space="0" w:color="auto"/>
            <w:left w:val="none" w:sz="0" w:space="0" w:color="auto"/>
            <w:bottom w:val="none" w:sz="0" w:space="0" w:color="auto"/>
            <w:right w:val="none" w:sz="0" w:space="0" w:color="auto"/>
          </w:divBdr>
          <w:divsChild>
            <w:div w:id="1798375853">
              <w:marLeft w:val="0"/>
              <w:marRight w:val="0"/>
              <w:marTop w:val="0"/>
              <w:marBottom w:val="0"/>
              <w:divBdr>
                <w:top w:val="none" w:sz="0" w:space="0" w:color="auto"/>
                <w:left w:val="none" w:sz="0" w:space="0" w:color="auto"/>
                <w:bottom w:val="none" w:sz="0" w:space="0" w:color="auto"/>
                <w:right w:val="none" w:sz="0" w:space="0" w:color="auto"/>
              </w:divBdr>
            </w:div>
          </w:divsChild>
        </w:div>
        <w:div w:id="1328436898">
          <w:marLeft w:val="0"/>
          <w:marRight w:val="0"/>
          <w:marTop w:val="0"/>
          <w:marBottom w:val="0"/>
          <w:divBdr>
            <w:top w:val="none" w:sz="0" w:space="0" w:color="auto"/>
            <w:left w:val="none" w:sz="0" w:space="0" w:color="auto"/>
            <w:bottom w:val="none" w:sz="0" w:space="0" w:color="auto"/>
            <w:right w:val="none" w:sz="0" w:space="0" w:color="auto"/>
          </w:divBdr>
          <w:divsChild>
            <w:div w:id="831333698">
              <w:marLeft w:val="0"/>
              <w:marRight w:val="0"/>
              <w:marTop w:val="0"/>
              <w:marBottom w:val="0"/>
              <w:divBdr>
                <w:top w:val="none" w:sz="0" w:space="0" w:color="auto"/>
                <w:left w:val="none" w:sz="0" w:space="0" w:color="auto"/>
                <w:bottom w:val="none" w:sz="0" w:space="0" w:color="auto"/>
                <w:right w:val="none" w:sz="0" w:space="0" w:color="auto"/>
              </w:divBdr>
            </w:div>
            <w:div w:id="1113281123">
              <w:marLeft w:val="0"/>
              <w:marRight w:val="0"/>
              <w:marTop w:val="0"/>
              <w:marBottom w:val="0"/>
              <w:divBdr>
                <w:top w:val="none" w:sz="0" w:space="0" w:color="auto"/>
                <w:left w:val="none" w:sz="0" w:space="0" w:color="auto"/>
                <w:bottom w:val="none" w:sz="0" w:space="0" w:color="auto"/>
                <w:right w:val="none" w:sz="0" w:space="0" w:color="auto"/>
              </w:divBdr>
            </w:div>
            <w:div w:id="1640497577">
              <w:marLeft w:val="0"/>
              <w:marRight w:val="0"/>
              <w:marTop w:val="0"/>
              <w:marBottom w:val="0"/>
              <w:divBdr>
                <w:top w:val="none" w:sz="0" w:space="0" w:color="auto"/>
                <w:left w:val="none" w:sz="0" w:space="0" w:color="auto"/>
                <w:bottom w:val="none" w:sz="0" w:space="0" w:color="auto"/>
                <w:right w:val="none" w:sz="0" w:space="0" w:color="auto"/>
              </w:divBdr>
            </w:div>
            <w:div w:id="2025395937">
              <w:marLeft w:val="0"/>
              <w:marRight w:val="0"/>
              <w:marTop w:val="0"/>
              <w:marBottom w:val="0"/>
              <w:divBdr>
                <w:top w:val="none" w:sz="0" w:space="0" w:color="auto"/>
                <w:left w:val="none" w:sz="0" w:space="0" w:color="auto"/>
                <w:bottom w:val="none" w:sz="0" w:space="0" w:color="auto"/>
                <w:right w:val="none" w:sz="0" w:space="0" w:color="auto"/>
              </w:divBdr>
            </w:div>
          </w:divsChild>
        </w:div>
        <w:div w:id="1352099063">
          <w:marLeft w:val="0"/>
          <w:marRight w:val="0"/>
          <w:marTop w:val="0"/>
          <w:marBottom w:val="0"/>
          <w:divBdr>
            <w:top w:val="none" w:sz="0" w:space="0" w:color="auto"/>
            <w:left w:val="none" w:sz="0" w:space="0" w:color="auto"/>
            <w:bottom w:val="none" w:sz="0" w:space="0" w:color="auto"/>
            <w:right w:val="none" w:sz="0" w:space="0" w:color="auto"/>
          </w:divBdr>
        </w:div>
        <w:div w:id="1364137473">
          <w:marLeft w:val="0"/>
          <w:marRight w:val="0"/>
          <w:marTop w:val="0"/>
          <w:marBottom w:val="0"/>
          <w:divBdr>
            <w:top w:val="none" w:sz="0" w:space="0" w:color="auto"/>
            <w:left w:val="none" w:sz="0" w:space="0" w:color="auto"/>
            <w:bottom w:val="none" w:sz="0" w:space="0" w:color="auto"/>
            <w:right w:val="none" w:sz="0" w:space="0" w:color="auto"/>
          </w:divBdr>
          <w:divsChild>
            <w:div w:id="920872929">
              <w:marLeft w:val="0"/>
              <w:marRight w:val="0"/>
              <w:marTop w:val="0"/>
              <w:marBottom w:val="0"/>
              <w:divBdr>
                <w:top w:val="none" w:sz="0" w:space="0" w:color="auto"/>
                <w:left w:val="none" w:sz="0" w:space="0" w:color="auto"/>
                <w:bottom w:val="none" w:sz="0" w:space="0" w:color="auto"/>
                <w:right w:val="none" w:sz="0" w:space="0" w:color="auto"/>
              </w:divBdr>
            </w:div>
            <w:div w:id="1574899967">
              <w:marLeft w:val="0"/>
              <w:marRight w:val="0"/>
              <w:marTop w:val="0"/>
              <w:marBottom w:val="0"/>
              <w:divBdr>
                <w:top w:val="none" w:sz="0" w:space="0" w:color="auto"/>
                <w:left w:val="none" w:sz="0" w:space="0" w:color="auto"/>
                <w:bottom w:val="none" w:sz="0" w:space="0" w:color="auto"/>
                <w:right w:val="none" w:sz="0" w:space="0" w:color="auto"/>
              </w:divBdr>
            </w:div>
            <w:div w:id="1744139141">
              <w:marLeft w:val="0"/>
              <w:marRight w:val="0"/>
              <w:marTop w:val="0"/>
              <w:marBottom w:val="0"/>
              <w:divBdr>
                <w:top w:val="none" w:sz="0" w:space="0" w:color="auto"/>
                <w:left w:val="none" w:sz="0" w:space="0" w:color="auto"/>
                <w:bottom w:val="none" w:sz="0" w:space="0" w:color="auto"/>
                <w:right w:val="none" w:sz="0" w:space="0" w:color="auto"/>
              </w:divBdr>
            </w:div>
            <w:div w:id="1800411043">
              <w:marLeft w:val="0"/>
              <w:marRight w:val="0"/>
              <w:marTop w:val="0"/>
              <w:marBottom w:val="0"/>
              <w:divBdr>
                <w:top w:val="none" w:sz="0" w:space="0" w:color="auto"/>
                <w:left w:val="none" w:sz="0" w:space="0" w:color="auto"/>
                <w:bottom w:val="none" w:sz="0" w:space="0" w:color="auto"/>
                <w:right w:val="none" w:sz="0" w:space="0" w:color="auto"/>
              </w:divBdr>
            </w:div>
          </w:divsChild>
        </w:div>
        <w:div w:id="1433280477">
          <w:marLeft w:val="0"/>
          <w:marRight w:val="0"/>
          <w:marTop w:val="0"/>
          <w:marBottom w:val="0"/>
          <w:divBdr>
            <w:top w:val="none" w:sz="0" w:space="0" w:color="auto"/>
            <w:left w:val="none" w:sz="0" w:space="0" w:color="auto"/>
            <w:bottom w:val="none" w:sz="0" w:space="0" w:color="auto"/>
            <w:right w:val="none" w:sz="0" w:space="0" w:color="auto"/>
          </w:divBdr>
        </w:div>
        <w:div w:id="1542206750">
          <w:marLeft w:val="0"/>
          <w:marRight w:val="0"/>
          <w:marTop w:val="0"/>
          <w:marBottom w:val="0"/>
          <w:divBdr>
            <w:top w:val="none" w:sz="0" w:space="0" w:color="auto"/>
            <w:left w:val="none" w:sz="0" w:space="0" w:color="auto"/>
            <w:bottom w:val="none" w:sz="0" w:space="0" w:color="auto"/>
            <w:right w:val="none" w:sz="0" w:space="0" w:color="auto"/>
          </w:divBdr>
        </w:div>
        <w:div w:id="1551720231">
          <w:marLeft w:val="0"/>
          <w:marRight w:val="0"/>
          <w:marTop w:val="0"/>
          <w:marBottom w:val="0"/>
          <w:divBdr>
            <w:top w:val="none" w:sz="0" w:space="0" w:color="auto"/>
            <w:left w:val="none" w:sz="0" w:space="0" w:color="auto"/>
            <w:bottom w:val="none" w:sz="0" w:space="0" w:color="auto"/>
            <w:right w:val="none" w:sz="0" w:space="0" w:color="auto"/>
          </w:divBdr>
        </w:div>
        <w:div w:id="1582564902">
          <w:marLeft w:val="0"/>
          <w:marRight w:val="0"/>
          <w:marTop w:val="0"/>
          <w:marBottom w:val="0"/>
          <w:divBdr>
            <w:top w:val="none" w:sz="0" w:space="0" w:color="auto"/>
            <w:left w:val="none" w:sz="0" w:space="0" w:color="auto"/>
            <w:bottom w:val="none" w:sz="0" w:space="0" w:color="auto"/>
            <w:right w:val="none" w:sz="0" w:space="0" w:color="auto"/>
          </w:divBdr>
          <w:divsChild>
            <w:div w:id="158157052">
              <w:marLeft w:val="0"/>
              <w:marRight w:val="0"/>
              <w:marTop w:val="0"/>
              <w:marBottom w:val="0"/>
              <w:divBdr>
                <w:top w:val="none" w:sz="0" w:space="0" w:color="auto"/>
                <w:left w:val="none" w:sz="0" w:space="0" w:color="auto"/>
                <w:bottom w:val="none" w:sz="0" w:space="0" w:color="auto"/>
                <w:right w:val="none" w:sz="0" w:space="0" w:color="auto"/>
              </w:divBdr>
            </w:div>
            <w:div w:id="237520642">
              <w:marLeft w:val="0"/>
              <w:marRight w:val="0"/>
              <w:marTop w:val="0"/>
              <w:marBottom w:val="0"/>
              <w:divBdr>
                <w:top w:val="none" w:sz="0" w:space="0" w:color="auto"/>
                <w:left w:val="none" w:sz="0" w:space="0" w:color="auto"/>
                <w:bottom w:val="none" w:sz="0" w:space="0" w:color="auto"/>
                <w:right w:val="none" w:sz="0" w:space="0" w:color="auto"/>
              </w:divBdr>
            </w:div>
            <w:div w:id="967397108">
              <w:marLeft w:val="0"/>
              <w:marRight w:val="0"/>
              <w:marTop w:val="0"/>
              <w:marBottom w:val="0"/>
              <w:divBdr>
                <w:top w:val="none" w:sz="0" w:space="0" w:color="auto"/>
                <w:left w:val="none" w:sz="0" w:space="0" w:color="auto"/>
                <w:bottom w:val="none" w:sz="0" w:space="0" w:color="auto"/>
                <w:right w:val="none" w:sz="0" w:space="0" w:color="auto"/>
              </w:divBdr>
            </w:div>
            <w:div w:id="1156144284">
              <w:marLeft w:val="0"/>
              <w:marRight w:val="0"/>
              <w:marTop w:val="0"/>
              <w:marBottom w:val="0"/>
              <w:divBdr>
                <w:top w:val="none" w:sz="0" w:space="0" w:color="auto"/>
                <w:left w:val="none" w:sz="0" w:space="0" w:color="auto"/>
                <w:bottom w:val="none" w:sz="0" w:space="0" w:color="auto"/>
                <w:right w:val="none" w:sz="0" w:space="0" w:color="auto"/>
              </w:divBdr>
            </w:div>
          </w:divsChild>
        </w:div>
        <w:div w:id="1823159529">
          <w:marLeft w:val="0"/>
          <w:marRight w:val="0"/>
          <w:marTop w:val="0"/>
          <w:marBottom w:val="0"/>
          <w:divBdr>
            <w:top w:val="none" w:sz="0" w:space="0" w:color="auto"/>
            <w:left w:val="none" w:sz="0" w:space="0" w:color="auto"/>
            <w:bottom w:val="none" w:sz="0" w:space="0" w:color="auto"/>
            <w:right w:val="none" w:sz="0" w:space="0" w:color="auto"/>
          </w:divBdr>
          <w:divsChild>
            <w:div w:id="1668290728">
              <w:marLeft w:val="0"/>
              <w:marRight w:val="0"/>
              <w:marTop w:val="0"/>
              <w:marBottom w:val="0"/>
              <w:divBdr>
                <w:top w:val="none" w:sz="0" w:space="0" w:color="auto"/>
                <w:left w:val="none" w:sz="0" w:space="0" w:color="auto"/>
                <w:bottom w:val="none" w:sz="0" w:space="0" w:color="auto"/>
                <w:right w:val="none" w:sz="0" w:space="0" w:color="auto"/>
              </w:divBdr>
            </w:div>
            <w:div w:id="1699624359">
              <w:marLeft w:val="0"/>
              <w:marRight w:val="0"/>
              <w:marTop w:val="0"/>
              <w:marBottom w:val="0"/>
              <w:divBdr>
                <w:top w:val="none" w:sz="0" w:space="0" w:color="auto"/>
                <w:left w:val="none" w:sz="0" w:space="0" w:color="auto"/>
                <w:bottom w:val="none" w:sz="0" w:space="0" w:color="auto"/>
                <w:right w:val="none" w:sz="0" w:space="0" w:color="auto"/>
              </w:divBdr>
            </w:div>
          </w:divsChild>
        </w:div>
        <w:div w:id="1863468595">
          <w:marLeft w:val="0"/>
          <w:marRight w:val="0"/>
          <w:marTop w:val="0"/>
          <w:marBottom w:val="0"/>
          <w:divBdr>
            <w:top w:val="none" w:sz="0" w:space="0" w:color="auto"/>
            <w:left w:val="none" w:sz="0" w:space="0" w:color="auto"/>
            <w:bottom w:val="none" w:sz="0" w:space="0" w:color="auto"/>
            <w:right w:val="none" w:sz="0" w:space="0" w:color="auto"/>
          </w:divBdr>
        </w:div>
        <w:div w:id="1941643191">
          <w:marLeft w:val="0"/>
          <w:marRight w:val="0"/>
          <w:marTop w:val="0"/>
          <w:marBottom w:val="0"/>
          <w:divBdr>
            <w:top w:val="none" w:sz="0" w:space="0" w:color="auto"/>
            <w:left w:val="none" w:sz="0" w:space="0" w:color="auto"/>
            <w:bottom w:val="none" w:sz="0" w:space="0" w:color="auto"/>
            <w:right w:val="none" w:sz="0" w:space="0" w:color="auto"/>
          </w:divBdr>
          <w:divsChild>
            <w:div w:id="186721212">
              <w:marLeft w:val="0"/>
              <w:marRight w:val="0"/>
              <w:marTop w:val="0"/>
              <w:marBottom w:val="0"/>
              <w:divBdr>
                <w:top w:val="none" w:sz="0" w:space="0" w:color="auto"/>
                <w:left w:val="none" w:sz="0" w:space="0" w:color="auto"/>
                <w:bottom w:val="none" w:sz="0" w:space="0" w:color="auto"/>
                <w:right w:val="none" w:sz="0" w:space="0" w:color="auto"/>
              </w:divBdr>
            </w:div>
            <w:div w:id="1380593639">
              <w:marLeft w:val="0"/>
              <w:marRight w:val="0"/>
              <w:marTop w:val="0"/>
              <w:marBottom w:val="0"/>
              <w:divBdr>
                <w:top w:val="none" w:sz="0" w:space="0" w:color="auto"/>
                <w:left w:val="none" w:sz="0" w:space="0" w:color="auto"/>
                <w:bottom w:val="none" w:sz="0" w:space="0" w:color="auto"/>
                <w:right w:val="none" w:sz="0" w:space="0" w:color="auto"/>
              </w:divBdr>
            </w:div>
            <w:div w:id="1406681541">
              <w:marLeft w:val="0"/>
              <w:marRight w:val="0"/>
              <w:marTop w:val="0"/>
              <w:marBottom w:val="0"/>
              <w:divBdr>
                <w:top w:val="none" w:sz="0" w:space="0" w:color="auto"/>
                <w:left w:val="none" w:sz="0" w:space="0" w:color="auto"/>
                <w:bottom w:val="none" w:sz="0" w:space="0" w:color="auto"/>
                <w:right w:val="none" w:sz="0" w:space="0" w:color="auto"/>
              </w:divBdr>
            </w:div>
          </w:divsChild>
        </w:div>
        <w:div w:id="1965648674">
          <w:marLeft w:val="0"/>
          <w:marRight w:val="0"/>
          <w:marTop w:val="0"/>
          <w:marBottom w:val="0"/>
          <w:divBdr>
            <w:top w:val="none" w:sz="0" w:space="0" w:color="auto"/>
            <w:left w:val="none" w:sz="0" w:space="0" w:color="auto"/>
            <w:bottom w:val="none" w:sz="0" w:space="0" w:color="auto"/>
            <w:right w:val="none" w:sz="0" w:space="0" w:color="auto"/>
          </w:divBdr>
        </w:div>
        <w:div w:id="2054382251">
          <w:marLeft w:val="0"/>
          <w:marRight w:val="0"/>
          <w:marTop w:val="0"/>
          <w:marBottom w:val="0"/>
          <w:divBdr>
            <w:top w:val="none" w:sz="0" w:space="0" w:color="auto"/>
            <w:left w:val="none" w:sz="0" w:space="0" w:color="auto"/>
            <w:bottom w:val="none" w:sz="0" w:space="0" w:color="auto"/>
            <w:right w:val="none" w:sz="0" w:space="0" w:color="auto"/>
          </w:divBdr>
        </w:div>
        <w:div w:id="2101097914">
          <w:marLeft w:val="0"/>
          <w:marRight w:val="0"/>
          <w:marTop w:val="0"/>
          <w:marBottom w:val="0"/>
          <w:divBdr>
            <w:top w:val="none" w:sz="0" w:space="0" w:color="auto"/>
            <w:left w:val="none" w:sz="0" w:space="0" w:color="auto"/>
            <w:bottom w:val="none" w:sz="0" w:space="0" w:color="auto"/>
            <w:right w:val="none" w:sz="0" w:space="0" w:color="auto"/>
          </w:divBdr>
          <w:divsChild>
            <w:div w:id="1162352890">
              <w:marLeft w:val="0"/>
              <w:marRight w:val="0"/>
              <w:marTop w:val="0"/>
              <w:marBottom w:val="0"/>
              <w:divBdr>
                <w:top w:val="none" w:sz="0" w:space="0" w:color="auto"/>
                <w:left w:val="none" w:sz="0" w:space="0" w:color="auto"/>
                <w:bottom w:val="none" w:sz="0" w:space="0" w:color="auto"/>
                <w:right w:val="none" w:sz="0" w:space="0" w:color="auto"/>
              </w:divBdr>
            </w:div>
            <w:div w:id="2045474844">
              <w:marLeft w:val="0"/>
              <w:marRight w:val="0"/>
              <w:marTop w:val="0"/>
              <w:marBottom w:val="0"/>
              <w:divBdr>
                <w:top w:val="none" w:sz="0" w:space="0" w:color="auto"/>
                <w:left w:val="none" w:sz="0" w:space="0" w:color="auto"/>
                <w:bottom w:val="none" w:sz="0" w:space="0" w:color="auto"/>
                <w:right w:val="none" w:sz="0" w:space="0" w:color="auto"/>
              </w:divBdr>
            </w:div>
          </w:divsChild>
        </w:div>
        <w:div w:id="2140567416">
          <w:marLeft w:val="0"/>
          <w:marRight w:val="0"/>
          <w:marTop w:val="0"/>
          <w:marBottom w:val="0"/>
          <w:divBdr>
            <w:top w:val="none" w:sz="0" w:space="0" w:color="auto"/>
            <w:left w:val="none" w:sz="0" w:space="0" w:color="auto"/>
            <w:bottom w:val="none" w:sz="0" w:space="0" w:color="auto"/>
            <w:right w:val="none" w:sz="0" w:space="0" w:color="auto"/>
          </w:divBdr>
          <w:divsChild>
            <w:div w:id="500897572">
              <w:marLeft w:val="0"/>
              <w:marRight w:val="0"/>
              <w:marTop w:val="0"/>
              <w:marBottom w:val="0"/>
              <w:divBdr>
                <w:top w:val="none" w:sz="0" w:space="0" w:color="auto"/>
                <w:left w:val="none" w:sz="0" w:space="0" w:color="auto"/>
                <w:bottom w:val="none" w:sz="0" w:space="0" w:color="auto"/>
                <w:right w:val="none" w:sz="0" w:space="0" w:color="auto"/>
              </w:divBdr>
            </w:div>
            <w:div w:id="741147098">
              <w:marLeft w:val="0"/>
              <w:marRight w:val="0"/>
              <w:marTop w:val="0"/>
              <w:marBottom w:val="0"/>
              <w:divBdr>
                <w:top w:val="none" w:sz="0" w:space="0" w:color="auto"/>
                <w:left w:val="none" w:sz="0" w:space="0" w:color="auto"/>
                <w:bottom w:val="none" w:sz="0" w:space="0" w:color="auto"/>
                <w:right w:val="none" w:sz="0" w:space="0" w:color="auto"/>
              </w:divBdr>
            </w:div>
            <w:div w:id="1604993439">
              <w:marLeft w:val="0"/>
              <w:marRight w:val="0"/>
              <w:marTop w:val="0"/>
              <w:marBottom w:val="0"/>
              <w:divBdr>
                <w:top w:val="none" w:sz="0" w:space="0" w:color="auto"/>
                <w:left w:val="none" w:sz="0" w:space="0" w:color="auto"/>
                <w:bottom w:val="none" w:sz="0" w:space="0" w:color="auto"/>
                <w:right w:val="none" w:sz="0" w:space="0" w:color="auto"/>
              </w:divBdr>
            </w:div>
            <w:div w:id="16931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onderwijs.vlaanderen.be/edulex/document.aspx?docid=13281" TargetMode="External"/><Relationship Id="rId13" Type="http://schemas.openxmlformats.org/officeDocument/2006/relationships/hyperlink" Target="https://data-onderwijs.vlaanderen.be/edulex/document.aspx?docid=13644" TargetMode="External"/><Relationship Id="rId18" Type="http://schemas.openxmlformats.org/officeDocument/2006/relationships/hyperlink" Target="http://data-onderwijs.vlaanderen.be/edulex/document.aspx?docid=13026" TargetMode="External"/><Relationship Id="rId26" Type="http://schemas.openxmlformats.org/officeDocument/2006/relationships/hyperlink" Target="http://data-onderwijs.vlaanderen.be/edulex/document.aspx?docid=14955" TargetMode="External"/><Relationship Id="rId3" Type="http://schemas.openxmlformats.org/officeDocument/2006/relationships/customXml" Target="../customXml/item3.xml"/><Relationship Id="rId21" Type="http://schemas.openxmlformats.org/officeDocument/2006/relationships/hyperlink" Target="https://data-onderwijs.vlaanderen.be/edulex/document.aspx?docid=9286" TargetMode="External"/><Relationship Id="rId7" Type="http://schemas.openxmlformats.org/officeDocument/2006/relationships/webSettings" Target="webSettings.xml"/><Relationship Id="rId12" Type="http://schemas.openxmlformats.org/officeDocument/2006/relationships/hyperlink" Target="http://data-onderwijs.vlaanderen.be/edulex/document.aspx?docid=13026" TargetMode="External"/><Relationship Id="rId17" Type="http://schemas.openxmlformats.org/officeDocument/2006/relationships/hyperlink" Target="http://data-onderwijs.vlaanderen.be/edulex/document.aspx?docid=13825" TargetMode="External"/><Relationship Id="rId25" Type="http://schemas.openxmlformats.org/officeDocument/2006/relationships/hyperlink" Target="http://data-onderwijs.vlaanderen.be/edulex/document.aspx?docid=14006" TargetMode="External"/><Relationship Id="rId2" Type="http://schemas.openxmlformats.org/officeDocument/2006/relationships/customXml" Target="../customXml/item2.xml"/><Relationship Id="rId16" Type="http://schemas.openxmlformats.org/officeDocument/2006/relationships/hyperlink" Target="https://data-onderwijs.vlaanderen.be/edulex/document.aspx?docid=13824" TargetMode="External"/><Relationship Id="rId20" Type="http://schemas.openxmlformats.org/officeDocument/2006/relationships/hyperlink" Target="http://data-onderwijs.vlaanderen.be/edulex/document.aspx?docid=928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ata-onderwijs.vlaanderen.be/edulex/document.aspx?docid=13825" TargetMode="External"/><Relationship Id="rId24" Type="http://schemas.openxmlformats.org/officeDocument/2006/relationships/hyperlink" Target="http://data-onderwijs.vlaanderen.be/edulex/document.aspx?docid=13995" TargetMode="External"/><Relationship Id="rId5" Type="http://schemas.openxmlformats.org/officeDocument/2006/relationships/styles" Target="styles.xml"/><Relationship Id="rId15" Type="http://schemas.openxmlformats.org/officeDocument/2006/relationships/hyperlink" Target="https://data-onderwijs.vlaanderen.be/edulex/document.aspx?docid=13259" TargetMode="External"/><Relationship Id="rId23" Type="http://schemas.openxmlformats.org/officeDocument/2006/relationships/hyperlink" Target="http://data-onderwijs.vlaanderen.be/edulex/document.aspx?docid=14309" TargetMode="External"/><Relationship Id="rId28" Type="http://schemas.openxmlformats.org/officeDocument/2006/relationships/fontTable" Target="fontTable.xml"/><Relationship Id="rId10" Type="http://schemas.openxmlformats.org/officeDocument/2006/relationships/hyperlink" Target="https://data-onderwijs.vlaanderen.be/edulex/document.aspx?docid=13281" TargetMode="External"/><Relationship Id="rId19" Type="http://schemas.openxmlformats.org/officeDocument/2006/relationships/hyperlink" Target="http://data-onderwijs.vlaanderen.be/edulex/document.aspx?docid=13138" TargetMode="External"/><Relationship Id="rId4" Type="http://schemas.openxmlformats.org/officeDocument/2006/relationships/numbering" Target="numbering.xml"/><Relationship Id="rId9" Type="http://schemas.openxmlformats.org/officeDocument/2006/relationships/hyperlink" Target="https://data-onderwijs.vlaanderen.be/edulex/document.aspx?docid=13824" TargetMode="External"/><Relationship Id="rId14" Type="http://schemas.openxmlformats.org/officeDocument/2006/relationships/hyperlink" Target="http://data-onderwijs.vlaanderen.be/edulex/document.aspx?docid=13138" TargetMode="External"/><Relationship Id="rId22" Type="http://schemas.openxmlformats.org/officeDocument/2006/relationships/hyperlink" Target="http://data-onderwijs.vlaanderen.be/edulex/document.aspx?docid=9418" TargetMode="External"/><Relationship Id="rId27" Type="http://schemas.openxmlformats.org/officeDocument/2006/relationships/hyperlink" Target="https://data-onderwijs.vlaanderen.be/edulex/document.aspx?docid=1469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A5C3B53247E42B236DB254DBEFC94" ma:contentTypeVersion="13" ma:contentTypeDescription="Een nieuw document maken." ma:contentTypeScope="" ma:versionID="0d8403357a0f39f779a6b735e79af7f0">
  <xsd:schema xmlns:xsd="http://www.w3.org/2001/XMLSchema" xmlns:xs="http://www.w3.org/2001/XMLSchema" xmlns:p="http://schemas.microsoft.com/office/2006/metadata/properties" xmlns:ns2="a3fac1f4-d798-4e29-86e1-3cf092359692" xmlns:ns3="6aac783e-f55a-40bc-b685-01915fe802c9" targetNamespace="http://schemas.microsoft.com/office/2006/metadata/properties" ma:root="true" ma:fieldsID="35e8da4f774dfc8bc83f785ca0434966" ns2:_="" ns3:_="">
    <xsd:import namespace="a3fac1f4-d798-4e29-86e1-3cf092359692"/>
    <xsd:import namespace="6aac783e-f55a-40bc-b685-01915fe802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ac1f4-d798-4e29-86e1-3cf0923596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ac783e-f55a-40bc-b685-01915fe802c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A5134-0DD4-4022-8F8D-C2BF38F91A25}">
  <ds:schemaRefs>
    <ds:schemaRef ds:uri="http://schemas.microsoft.com/sharepoint/v3/contenttype/forms"/>
  </ds:schemaRefs>
</ds:datastoreItem>
</file>

<file path=customXml/itemProps2.xml><?xml version="1.0" encoding="utf-8"?>
<ds:datastoreItem xmlns:ds="http://schemas.openxmlformats.org/officeDocument/2006/customXml" ds:itemID="{D1A08B34-B901-47A2-8A31-AD1B23D3F4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EA6BFD-4060-41FD-9CF2-B7BFB1AC3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ac1f4-d798-4e29-86e1-3cf092359692"/>
    <ds:schemaRef ds:uri="6aac783e-f55a-40bc-b685-01915fe80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1051</Words>
  <Characters>5995</Characters>
  <Application>Microsoft Office Word</Application>
  <DocSecurity>4</DocSecurity>
  <Lines>49</Lines>
  <Paragraphs>14</Paragraphs>
  <ScaleCrop>false</ScaleCrop>
  <Company/>
  <LinksUpToDate>false</LinksUpToDate>
  <CharactersWithSpaces>7032</CharactersWithSpaces>
  <SharedDoc>false</SharedDoc>
  <HLinks>
    <vt:vector size="120" baseType="variant">
      <vt:variant>
        <vt:i4>589896</vt:i4>
      </vt:variant>
      <vt:variant>
        <vt:i4>57</vt:i4>
      </vt:variant>
      <vt:variant>
        <vt:i4>0</vt:i4>
      </vt:variant>
      <vt:variant>
        <vt:i4>5</vt:i4>
      </vt:variant>
      <vt:variant>
        <vt:lpwstr>https://data-onderwijs.vlaanderen.be/edulex/document.aspx?docid=14691</vt:lpwstr>
      </vt:variant>
      <vt:variant>
        <vt:lpwstr/>
      </vt:variant>
      <vt:variant>
        <vt:i4>1638429</vt:i4>
      </vt:variant>
      <vt:variant>
        <vt:i4>54</vt:i4>
      </vt:variant>
      <vt:variant>
        <vt:i4>0</vt:i4>
      </vt:variant>
      <vt:variant>
        <vt:i4>5</vt:i4>
      </vt:variant>
      <vt:variant>
        <vt:lpwstr>http://data-onderwijs.vlaanderen.be/edulex/document.aspx?docid=14955</vt:lpwstr>
      </vt:variant>
      <vt:variant>
        <vt:lpwstr/>
      </vt:variant>
      <vt:variant>
        <vt:i4>1245208</vt:i4>
      </vt:variant>
      <vt:variant>
        <vt:i4>51</vt:i4>
      </vt:variant>
      <vt:variant>
        <vt:i4>0</vt:i4>
      </vt:variant>
      <vt:variant>
        <vt:i4>5</vt:i4>
      </vt:variant>
      <vt:variant>
        <vt:lpwstr>http://data-onderwijs.vlaanderen.be/edulex/document.aspx?docid=14006</vt:lpwstr>
      </vt:variant>
      <vt:variant>
        <vt:lpwstr/>
      </vt:variant>
      <vt:variant>
        <vt:i4>1638422</vt:i4>
      </vt:variant>
      <vt:variant>
        <vt:i4>48</vt:i4>
      </vt:variant>
      <vt:variant>
        <vt:i4>0</vt:i4>
      </vt:variant>
      <vt:variant>
        <vt:i4>5</vt:i4>
      </vt:variant>
      <vt:variant>
        <vt:lpwstr>http://data-onderwijs.vlaanderen.be/edulex/document.aspx?docid=13995</vt:lpwstr>
      </vt:variant>
      <vt:variant>
        <vt:lpwstr/>
      </vt:variant>
      <vt:variant>
        <vt:i4>2031640</vt:i4>
      </vt:variant>
      <vt:variant>
        <vt:i4>45</vt:i4>
      </vt:variant>
      <vt:variant>
        <vt:i4>0</vt:i4>
      </vt:variant>
      <vt:variant>
        <vt:i4>5</vt:i4>
      </vt:variant>
      <vt:variant>
        <vt:lpwstr>http://data-onderwijs.vlaanderen.be/edulex/document.aspx?docid=14309</vt:lpwstr>
      </vt:variant>
      <vt:variant>
        <vt:lpwstr/>
      </vt:variant>
      <vt:variant>
        <vt:i4>2883624</vt:i4>
      </vt:variant>
      <vt:variant>
        <vt:i4>42</vt:i4>
      </vt:variant>
      <vt:variant>
        <vt:i4>0</vt:i4>
      </vt:variant>
      <vt:variant>
        <vt:i4>5</vt:i4>
      </vt:variant>
      <vt:variant>
        <vt:lpwstr>http://data-onderwijs.vlaanderen.be/edulex/document.aspx?docid=9418</vt:lpwstr>
      </vt:variant>
      <vt:variant>
        <vt:lpwstr/>
      </vt:variant>
      <vt:variant>
        <vt:i4>78</vt:i4>
      </vt:variant>
      <vt:variant>
        <vt:i4>39</vt:i4>
      </vt:variant>
      <vt:variant>
        <vt:i4>0</vt:i4>
      </vt:variant>
      <vt:variant>
        <vt:i4>5</vt:i4>
      </vt:variant>
      <vt:variant>
        <vt:lpwstr>https://data-onderwijs.vlaanderen.be/edulex/document.aspx?docid=9286</vt:lpwstr>
      </vt:variant>
      <vt:variant>
        <vt:lpwstr/>
      </vt:variant>
      <vt:variant>
        <vt:i4>2424878</vt:i4>
      </vt:variant>
      <vt:variant>
        <vt:i4>36</vt:i4>
      </vt:variant>
      <vt:variant>
        <vt:i4>0</vt:i4>
      </vt:variant>
      <vt:variant>
        <vt:i4>5</vt:i4>
      </vt:variant>
      <vt:variant>
        <vt:lpwstr>http://data-onderwijs.vlaanderen.be/edulex/document.aspx?docid=9287</vt:lpwstr>
      </vt:variant>
      <vt:variant>
        <vt:lpwstr/>
      </vt:variant>
      <vt:variant>
        <vt:i4>1835036</vt:i4>
      </vt:variant>
      <vt:variant>
        <vt:i4>33</vt:i4>
      </vt:variant>
      <vt:variant>
        <vt:i4>0</vt:i4>
      </vt:variant>
      <vt:variant>
        <vt:i4>5</vt:i4>
      </vt:variant>
      <vt:variant>
        <vt:lpwstr>http://data-onderwijs.vlaanderen.be/edulex/document.aspx?docid=13138</vt:lpwstr>
      </vt:variant>
      <vt:variant>
        <vt:lpwstr/>
      </vt:variant>
      <vt:variant>
        <vt:i4>1245213</vt:i4>
      </vt:variant>
      <vt:variant>
        <vt:i4>30</vt:i4>
      </vt:variant>
      <vt:variant>
        <vt:i4>0</vt:i4>
      </vt:variant>
      <vt:variant>
        <vt:i4>5</vt:i4>
      </vt:variant>
      <vt:variant>
        <vt:lpwstr>http://data-onderwijs.vlaanderen.be/edulex/document.aspx?docid=13026</vt:lpwstr>
      </vt:variant>
      <vt:variant>
        <vt:lpwstr/>
      </vt:variant>
      <vt:variant>
        <vt:i4>1572893</vt:i4>
      </vt:variant>
      <vt:variant>
        <vt:i4>27</vt:i4>
      </vt:variant>
      <vt:variant>
        <vt:i4>0</vt:i4>
      </vt:variant>
      <vt:variant>
        <vt:i4>5</vt:i4>
      </vt:variant>
      <vt:variant>
        <vt:lpwstr>http://data-onderwijs.vlaanderen.be/edulex/document.aspx?docid=13825</vt:lpwstr>
      </vt:variant>
      <vt:variant>
        <vt:lpwstr/>
      </vt:variant>
      <vt:variant>
        <vt:i4>327750</vt:i4>
      </vt:variant>
      <vt:variant>
        <vt:i4>24</vt:i4>
      </vt:variant>
      <vt:variant>
        <vt:i4>0</vt:i4>
      </vt:variant>
      <vt:variant>
        <vt:i4>5</vt:i4>
      </vt:variant>
      <vt:variant>
        <vt:lpwstr>https://data-onderwijs.vlaanderen.be/edulex/document.aspx?docid=13824</vt:lpwstr>
      </vt:variant>
      <vt:variant>
        <vt:lpwstr/>
      </vt:variant>
      <vt:variant>
        <vt:i4>131148</vt:i4>
      </vt:variant>
      <vt:variant>
        <vt:i4>21</vt:i4>
      </vt:variant>
      <vt:variant>
        <vt:i4>0</vt:i4>
      </vt:variant>
      <vt:variant>
        <vt:i4>5</vt:i4>
      </vt:variant>
      <vt:variant>
        <vt:lpwstr>https://data-onderwijs.vlaanderen.be/edulex/document.aspx?docid=13259</vt:lpwstr>
      </vt:variant>
      <vt:variant>
        <vt:lpwstr/>
      </vt:variant>
      <vt:variant>
        <vt:i4>1835036</vt:i4>
      </vt:variant>
      <vt:variant>
        <vt:i4>18</vt:i4>
      </vt:variant>
      <vt:variant>
        <vt:i4>0</vt:i4>
      </vt:variant>
      <vt:variant>
        <vt:i4>5</vt:i4>
      </vt:variant>
      <vt:variant>
        <vt:lpwstr>http://data-onderwijs.vlaanderen.be/edulex/document.aspx?docid=13138</vt:lpwstr>
      </vt:variant>
      <vt:variant>
        <vt:lpwstr/>
      </vt:variant>
      <vt:variant>
        <vt:i4>196680</vt:i4>
      </vt:variant>
      <vt:variant>
        <vt:i4>15</vt:i4>
      </vt:variant>
      <vt:variant>
        <vt:i4>0</vt:i4>
      </vt:variant>
      <vt:variant>
        <vt:i4>5</vt:i4>
      </vt:variant>
      <vt:variant>
        <vt:lpwstr>https://data-onderwijs.vlaanderen.be/edulex/document.aspx?docid=13644</vt:lpwstr>
      </vt:variant>
      <vt:variant>
        <vt:lpwstr/>
      </vt:variant>
      <vt:variant>
        <vt:i4>1245213</vt:i4>
      </vt:variant>
      <vt:variant>
        <vt:i4>12</vt:i4>
      </vt:variant>
      <vt:variant>
        <vt:i4>0</vt:i4>
      </vt:variant>
      <vt:variant>
        <vt:i4>5</vt:i4>
      </vt:variant>
      <vt:variant>
        <vt:lpwstr>http://data-onderwijs.vlaanderen.be/edulex/document.aspx?docid=13026</vt:lpwstr>
      </vt:variant>
      <vt:variant>
        <vt:lpwstr/>
      </vt:variant>
      <vt:variant>
        <vt:i4>1572893</vt:i4>
      </vt:variant>
      <vt:variant>
        <vt:i4>9</vt:i4>
      </vt:variant>
      <vt:variant>
        <vt:i4>0</vt:i4>
      </vt:variant>
      <vt:variant>
        <vt:i4>5</vt:i4>
      </vt:variant>
      <vt:variant>
        <vt:lpwstr>http://data-onderwijs.vlaanderen.be/edulex/document.aspx?docid=13825</vt:lpwstr>
      </vt:variant>
      <vt:variant>
        <vt:lpwstr/>
      </vt:variant>
      <vt:variant>
        <vt:i4>983116</vt:i4>
      </vt:variant>
      <vt:variant>
        <vt:i4>6</vt:i4>
      </vt:variant>
      <vt:variant>
        <vt:i4>0</vt:i4>
      </vt:variant>
      <vt:variant>
        <vt:i4>5</vt:i4>
      </vt:variant>
      <vt:variant>
        <vt:lpwstr>https://data-onderwijs.vlaanderen.be/edulex/document.aspx?docid=13281</vt:lpwstr>
      </vt:variant>
      <vt:variant>
        <vt:lpwstr/>
      </vt:variant>
      <vt:variant>
        <vt:i4>327750</vt:i4>
      </vt:variant>
      <vt:variant>
        <vt:i4>3</vt:i4>
      </vt:variant>
      <vt:variant>
        <vt:i4>0</vt:i4>
      </vt:variant>
      <vt:variant>
        <vt:i4>5</vt:i4>
      </vt:variant>
      <vt:variant>
        <vt:lpwstr>https://data-onderwijs.vlaanderen.be/edulex/document.aspx?docid=13824</vt:lpwstr>
      </vt:variant>
      <vt:variant>
        <vt:lpwstr/>
      </vt:variant>
      <vt:variant>
        <vt:i4>983116</vt:i4>
      </vt:variant>
      <vt:variant>
        <vt:i4>0</vt:i4>
      </vt:variant>
      <vt:variant>
        <vt:i4>0</vt:i4>
      </vt:variant>
      <vt:variant>
        <vt:i4>5</vt:i4>
      </vt:variant>
      <vt:variant>
        <vt:lpwstr>https://data-onderwijs.vlaanderen.be/edulex/document.aspx?docid=13281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Huybrechts Sophie</dc:creator>
  <cp:keywords/>
  <dc:description/>
  <cp:lastModifiedBy>Huybrechts Sophie</cp:lastModifiedBy>
  <cp:revision>12</cp:revision>
  <dcterms:created xsi:type="dcterms:W3CDTF">2021-11-24T18:33:00Z</dcterms:created>
  <dcterms:modified xsi:type="dcterms:W3CDTF">2022-01-05T01:21:00Z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0x010100326A5C3B53247E42B236DB254DBEFC94</vt:lpwstr>
  </property>
</Properties>
</file>